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2" w:rightFromText="142" w:vertAnchor="page" w:horzAnchor="margin" w:tblpX="-290" w:tblpY="905"/>
        <w:tblW w:w="10038" w:type="dxa"/>
        <w:tblLayout w:type="fixed"/>
        <w:tblCellMar>
          <w:top w:w="28" w:type="dxa"/>
          <w:left w:w="70" w:type="dxa"/>
          <w:right w:w="70" w:type="dxa"/>
        </w:tblCellMar>
        <w:tblLook w:val="04A0"/>
      </w:tblPr>
      <w:tblGrid>
        <w:gridCol w:w="2509"/>
        <w:gridCol w:w="1889"/>
        <w:gridCol w:w="590"/>
        <w:gridCol w:w="31"/>
        <w:gridCol w:w="2181"/>
        <w:gridCol w:w="328"/>
        <w:gridCol w:w="603"/>
        <w:gridCol w:w="967"/>
        <w:gridCol w:w="940"/>
      </w:tblGrid>
      <w:tr w:rsidR="0097412B" w:rsidTr="00343D50">
        <w:trPr>
          <w:cantSplit/>
          <w:trHeight w:val="340"/>
        </w:trPr>
        <w:tc>
          <w:tcPr>
            <w:tcW w:w="8131" w:type="dxa"/>
            <w:gridSpan w:val="7"/>
            <w:tcBorders>
              <w:top w:val="single" w:sz="4" w:space="0" w:color="000000"/>
              <w:left w:val="single" w:sz="4" w:space="0" w:color="000000"/>
              <w:bottom w:val="single" w:sz="4" w:space="0" w:color="000000"/>
              <w:right w:val="single" w:sz="4" w:space="0" w:color="000000"/>
            </w:tcBorders>
            <w:vAlign w:val="center"/>
          </w:tcPr>
          <w:p w:rsidR="0097412B" w:rsidRDefault="00FC1527" w:rsidP="00343D50">
            <w:pPr>
              <w:widowControl w:val="0"/>
              <w:spacing w:after="0" w:line="240" w:lineRule="auto"/>
              <w:rPr>
                <w:rFonts w:ascii="Times New Roman" w:hAnsi="Times New Roman"/>
                <w:sz w:val="20"/>
                <w:szCs w:val="20"/>
              </w:rPr>
            </w:pPr>
            <w:r>
              <w:rPr>
                <w:rFonts w:ascii="Times New Roman" w:hAnsi="Times New Roman"/>
                <w:sz w:val="20"/>
                <w:szCs w:val="20"/>
              </w:rPr>
              <w:t>NAZWA ZADANIA INWESTYCYJNEGO</w:t>
            </w: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97412B" w:rsidRDefault="00FC1527" w:rsidP="00343D50">
            <w:pPr>
              <w:widowControl w:val="0"/>
              <w:spacing w:after="0" w:line="240" w:lineRule="auto"/>
              <w:jc w:val="center"/>
              <w:rPr>
                <w:rFonts w:ascii="Times New Roman" w:hAnsi="Times New Roman" w:cs="Arial"/>
                <w:sz w:val="20"/>
                <w:szCs w:val="20"/>
              </w:rPr>
            </w:pPr>
            <w:r>
              <w:rPr>
                <w:rFonts w:ascii="Times New Roman" w:hAnsi="Times New Roman" w:cs="Arial"/>
                <w:sz w:val="20"/>
                <w:szCs w:val="20"/>
              </w:rPr>
              <w:t>EGZ.</w:t>
            </w:r>
          </w:p>
        </w:tc>
      </w:tr>
      <w:tr w:rsidR="0097412B" w:rsidTr="00343D50">
        <w:trPr>
          <w:cantSplit/>
          <w:trHeight w:hRule="exact" w:val="454"/>
        </w:trPr>
        <w:tc>
          <w:tcPr>
            <w:tcW w:w="8131" w:type="dxa"/>
            <w:gridSpan w:val="7"/>
            <w:vMerge w:val="restart"/>
            <w:tcBorders>
              <w:top w:val="single" w:sz="4" w:space="0" w:color="000000"/>
              <w:left w:val="single" w:sz="4" w:space="0" w:color="000000"/>
              <w:bottom w:val="single" w:sz="4" w:space="0" w:color="000000"/>
              <w:right w:val="single" w:sz="4" w:space="0" w:color="000000"/>
            </w:tcBorders>
            <w:vAlign w:val="center"/>
          </w:tcPr>
          <w:p w:rsidR="0097412B" w:rsidRDefault="00FC1527" w:rsidP="00343D50">
            <w:pPr>
              <w:widowControl w:val="0"/>
              <w:spacing w:after="0" w:line="240" w:lineRule="auto"/>
              <w:jc w:val="center"/>
              <w:rPr>
                <w:rFonts w:ascii="Times New Roman" w:hAnsi="Times New Roman"/>
                <w:b/>
                <w:bCs/>
                <w:sz w:val="26"/>
                <w:szCs w:val="26"/>
              </w:rPr>
            </w:pPr>
            <w:r>
              <w:rPr>
                <w:rFonts w:ascii="Times New Roman" w:hAnsi="Times New Roman"/>
                <w:b/>
                <w:bCs/>
                <w:sz w:val="26"/>
                <w:szCs w:val="26"/>
              </w:rPr>
              <w:t>REWITALIZACJA PARKU MIEJSKIEGO „NA SKARPIE”</w:t>
            </w:r>
            <w:r>
              <w:rPr>
                <w:rFonts w:ascii="Times New Roman" w:hAnsi="Times New Roman"/>
                <w:b/>
                <w:bCs/>
                <w:sz w:val="26"/>
                <w:szCs w:val="26"/>
              </w:rPr>
              <w:br/>
              <w:t>W BOBOLICACH</w:t>
            </w:r>
          </w:p>
          <w:p w:rsidR="0097412B" w:rsidRDefault="00FC1527" w:rsidP="00343D50">
            <w:pPr>
              <w:widowControl w:val="0"/>
              <w:spacing w:after="0" w:line="240" w:lineRule="auto"/>
              <w:jc w:val="center"/>
              <w:rPr>
                <w:rFonts w:ascii="Times New Roman" w:hAnsi="Times New Roman"/>
                <w:b/>
                <w:bCs/>
                <w:sz w:val="26"/>
                <w:szCs w:val="26"/>
              </w:rPr>
            </w:pPr>
            <w:r>
              <w:rPr>
                <w:rFonts w:ascii="Times New Roman" w:hAnsi="Times New Roman"/>
                <w:b/>
                <w:bCs/>
                <w:sz w:val="26"/>
                <w:szCs w:val="26"/>
              </w:rPr>
              <w:t>WRAZ Z INFRASTRUKTURĄ TOWARZYSZĄCĄ</w:t>
            </w:r>
          </w:p>
        </w:tc>
        <w:tc>
          <w:tcPr>
            <w:tcW w:w="967" w:type="dxa"/>
            <w:tcBorders>
              <w:top w:val="single" w:sz="4" w:space="0" w:color="000000"/>
              <w:left w:val="single" w:sz="4" w:space="0" w:color="000000"/>
              <w:bottom w:val="single" w:sz="4" w:space="0" w:color="000000"/>
            </w:tcBorders>
            <w:vAlign w:val="center"/>
          </w:tcPr>
          <w:p w:rsidR="0097412B" w:rsidRPr="008F5C71" w:rsidRDefault="00FC1527" w:rsidP="00343D50">
            <w:pPr>
              <w:widowControl w:val="0"/>
              <w:spacing w:after="0" w:line="240" w:lineRule="auto"/>
              <w:jc w:val="center"/>
              <w:rPr>
                <w:rFonts w:ascii="Times New Roman" w:hAnsi="Times New Roman" w:cs="Arial"/>
                <w:b/>
                <w:bCs/>
                <w:color w:val="BFBFBF" w:themeColor="background1" w:themeShade="BF"/>
                <w:sz w:val="36"/>
                <w:szCs w:val="36"/>
              </w:rPr>
            </w:pPr>
            <w:r w:rsidRPr="008F5C71">
              <w:rPr>
                <w:rFonts w:ascii="Times New Roman" w:hAnsi="Times New Roman" w:cs="Arial"/>
                <w:b/>
                <w:bCs/>
                <w:color w:val="BFBFBF" w:themeColor="background1" w:themeShade="BF"/>
                <w:sz w:val="36"/>
                <w:szCs w:val="36"/>
              </w:rPr>
              <w:t>1</w:t>
            </w:r>
          </w:p>
          <w:p w:rsidR="0097412B" w:rsidRDefault="00FC1527" w:rsidP="00343D50">
            <w:pPr>
              <w:widowControl w:val="0"/>
              <w:spacing w:after="0" w:line="240" w:lineRule="auto"/>
              <w:jc w:val="center"/>
              <w:rPr>
                <w:rFonts w:ascii="Times New Roman" w:hAnsi="Times New Roman" w:cs="Arial"/>
                <w:b/>
                <w:bCs/>
                <w:sz w:val="36"/>
                <w:szCs w:val="36"/>
              </w:rPr>
            </w:pPr>
            <w:r>
              <w:rPr>
                <w:rFonts w:ascii="Times New Roman" w:hAnsi="Times New Roman" w:cs="Arial"/>
                <w:b/>
                <w:bCs/>
                <w:sz w:val="36"/>
                <w:szCs w:val="36"/>
              </w:rPr>
              <w:t>3</w:t>
            </w:r>
          </w:p>
        </w:tc>
        <w:tc>
          <w:tcPr>
            <w:tcW w:w="940" w:type="dxa"/>
            <w:tcBorders>
              <w:top w:val="single" w:sz="4" w:space="0" w:color="000000"/>
              <w:left w:val="single" w:sz="4" w:space="0" w:color="000000"/>
              <w:bottom w:val="single" w:sz="4" w:space="0" w:color="000000"/>
              <w:right w:val="single" w:sz="4" w:space="0" w:color="000000"/>
            </w:tcBorders>
            <w:vAlign w:val="center"/>
          </w:tcPr>
          <w:p w:rsidR="0097412B" w:rsidRPr="008F5C71" w:rsidRDefault="00FC1527" w:rsidP="00343D50">
            <w:pPr>
              <w:widowControl w:val="0"/>
              <w:spacing w:after="0" w:line="240" w:lineRule="auto"/>
              <w:jc w:val="center"/>
              <w:rPr>
                <w:rFonts w:ascii="Times New Roman" w:eastAsia="Calibri" w:hAnsi="Times New Roman" w:cs="Arial"/>
                <w:b/>
                <w:bCs/>
                <w:sz w:val="36"/>
                <w:szCs w:val="36"/>
              </w:rPr>
            </w:pPr>
            <w:r w:rsidRPr="008F5C71">
              <w:rPr>
                <w:rFonts w:ascii="Times New Roman" w:eastAsia="Calibri" w:hAnsi="Times New Roman" w:cs="Arial"/>
                <w:b/>
                <w:bCs/>
                <w:sz w:val="36"/>
                <w:szCs w:val="36"/>
              </w:rPr>
              <w:t>2</w:t>
            </w:r>
          </w:p>
        </w:tc>
      </w:tr>
      <w:tr w:rsidR="0097412B" w:rsidTr="00343D50">
        <w:trPr>
          <w:cantSplit/>
          <w:trHeight w:hRule="exact" w:val="454"/>
        </w:trPr>
        <w:tc>
          <w:tcPr>
            <w:tcW w:w="8131" w:type="dxa"/>
            <w:gridSpan w:val="7"/>
            <w:vMerge/>
            <w:tcBorders>
              <w:left w:val="single" w:sz="4" w:space="0" w:color="000000"/>
              <w:bottom w:val="single" w:sz="4" w:space="0" w:color="000000"/>
              <w:right w:val="single" w:sz="4" w:space="0" w:color="000000"/>
            </w:tcBorders>
            <w:vAlign w:val="center"/>
          </w:tcPr>
          <w:p w:rsidR="0097412B" w:rsidRDefault="0097412B" w:rsidP="00343D50">
            <w:pPr>
              <w:widowControl w:val="0"/>
              <w:spacing w:after="0" w:line="240" w:lineRule="auto"/>
              <w:jc w:val="center"/>
              <w:rPr>
                <w:rFonts w:ascii="Times New Roman" w:hAnsi="Times New Roman"/>
                <w:b/>
                <w:bCs/>
                <w:sz w:val="26"/>
                <w:szCs w:val="26"/>
              </w:rPr>
            </w:pPr>
          </w:p>
        </w:tc>
        <w:tc>
          <w:tcPr>
            <w:tcW w:w="967" w:type="dxa"/>
            <w:tcBorders>
              <w:left w:val="single" w:sz="4" w:space="0" w:color="000000"/>
              <w:bottom w:val="single" w:sz="4" w:space="0" w:color="000000"/>
            </w:tcBorders>
            <w:vAlign w:val="center"/>
          </w:tcPr>
          <w:p w:rsidR="0097412B" w:rsidRPr="008F5C71" w:rsidRDefault="00FC1527" w:rsidP="00343D50">
            <w:pPr>
              <w:widowControl w:val="0"/>
              <w:spacing w:after="0" w:line="240" w:lineRule="auto"/>
              <w:jc w:val="center"/>
              <w:rPr>
                <w:rFonts w:ascii="Times New Roman" w:hAnsi="Times New Roman" w:cs="Arial"/>
                <w:b/>
                <w:bCs/>
                <w:sz w:val="36"/>
                <w:szCs w:val="36"/>
              </w:rPr>
            </w:pPr>
            <w:r w:rsidRPr="008F5C71">
              <w:rPr>
                <w:rFonts w:ascii="Times New Roman" w:hAnsi="Times New Roman" w:cs="Arial"/>
                <w:b/>
                <w:bCs/>
                <w:sz w:val="36"/>
                <w:szCs w:val="36"/>
              </w:rPr>
              <w:t>3</w:t>
            </w:r>
          </w:p>
        </w:tc>
        <w:tc>
          <w:tcPr>
            <w:tcW w:w="940" w:type="dxa"/>
            <w:tcBorders>
              <w:left w:val="single" w:sz="4" w:space="0" w:color="000000"/>
              <w:bottom w:val="single" w:sz="4" w:space="0" w:color="000000"/>
              <w:right w:val="single" w:sz="4" w:space="0" w:color="000000"/>
            </w:tcBorders>
            <w:vAlign w:val="center"/>
          </w:tcPr>
          <w:p w:rsidR="0097412B" w:rsidRPr="008F5C71" w:rsidRDefault="00FC1527" w:rsidP="00343D50">
            <w:pPr>
              <w:widowControl w:val="0"/>
              <w:spacing w:after="0" w:line="240" w:lineRule="auto"/>
              <w:jc w:val="center"/>
              <w:rPr>
                <w:rFonts w:ascii="Times New Roman" w:eastAsia="Calibri" w:hAnsi="Times New Roman" w:cs="Arial"/>
                <w:b/>
                <w:bCs/>
                <w:sz w:val="36"/>
                <w:szCs w:val="36"/>
              </w:rPr>
            </w:pPr>
            <w:r w:rsidRPr="008F5C71">
              <w:rPr>
                <w:rFonts w:ascii="Times New Roman" w:eastAsia="Calibri" w:hAnsi="Times New Roman" w:cs="Arial"/>
                <w:b/>
                <w:bCs/>
                <w:sz w:val="36"/>
                <w:szCs w:val="36"/>
              </w:rPr>
              <w:t>4</w:t>
            </w:r>
          </w:p>
        </w:tc>
      </w:tr>
      <w:tr w:rsidR="0097412B" w:rsidTr="00343D50">
        <w:trPr>
          <w:cantSplit/>
          <w:trHeight w:hRule="exact" w:val="454"/>
        </w:trPr>
        <w:tc>
          <w:tcPr>
            <w:tcW w:w="8131" w:type="dxa"/>
            <w:gridSpan w:val="7"/>
            <w:vMerge/>
            <w:tcBorders>
              <w:left w:val="single" w:sz="4" w:space="0" w:color="000000"/>
              <w:bottom w:val="single" w:sz="4" w:space="0" w:color="000000"/>
              <w:right w:val="single" w:sz="4" w:space="0" w:color="000000"/>
            </w:tcBorders>
            <w:vAlign w:val="center"/>
          </w:tcPr>
          <w:p w:rsidR="0097412B" w:rsidRDefault="0097412B" w:rsidP="00343D50">
            <w:pPr>
              <w:widowControl w:val="0"/>
              <w:spacing w:after="0" w:line="240" w:lineRule="auto"/>
              <w:jc w:val="center"/>
              <w:rPr>
                <w:rFonts w:ascii="Times New Roman" w:hAnsi="Times New Roman"/>
                <w:b/>
                <w:bCs/>
                <w:sz w:val="26"/>
                <w:szCs w:val="26"/>
              </w:rPr>
            </w:pPr>
          </w:p>
        </w:tc>
        <w:tc>
          <w:tcPr>
            <w:tcW w:w="967" w:type="dxa"/>
            <w:tcBorders>
              <w:left w:val="single" w:sz="4" w:space="0" w:color="000000"/>
              <w:bottom w:val="single" w:sz="4" w:space="0" w:color="000000"/>
            </w:tcBorders>
            <w:vAlign w:val="center"/>
          </w:tcPr>
          <w:p w:rsidR="0097412B" w:rsidRPr="008F5C71" w:rsidRDefault="00FC1527" w:rsidP="00343D50">
            <w:pPr>
              <w:widowControl w:val="0"/>
              <w:spacing w:after="0" w:line="240" w:lineRule="auto"/>
              <w:jc w:val="center"/>
              <w:rPr>
                <w:rFonts w:ascii="Times New Roman" w:hAnsi="Times New Roman" w:cs="Arial"/>
                <w:b/>
                <w:bCs/>
                <w:sz w:val="36"/>
                <w:szCs w:val="36"/>
              </w:rPr>
            </w:pPr>
            <w:r w:rsidRPr="008F5C71">
              <w:rPr>
                <w:rFonts w:ascii="Times New Roman" w:hAnsi="Times New Roman" w:cs="Arial"/>
                <w:b/>
                <w:bCs/>
                <w:sz w:val="36"/>
                <w:szCs w:val="36"/>
              </w:rPr>
              <w:t>5</w:t>
            </w:r>
          </w:p>
        </w:tc>
        <w:tc>
          <w:tcPr>
            <w:tcW w:w="940" w:type="dxa"/>
            <w:tcBorders>
              <w:left w:val="single" w:sz="4" w:space="0" w:color="000000"/>
              <w:bottom w:val="single" w:sz="4" w:space="0" w:color="000000"/>
              <w:right w:val="single" w:sz="4" w:space="0" w:color="000000"/>
            </w:tcBorders>
            <w:vAlign w:val="center"/>
          </w:tcPr>
          <w:p w:rsidR="0097412B" w:rsidRDefault="0097412B" w:rsidP="00343D50">
            <w:pPr>
              <w:widowControl w:val="0"/>
              <w:jc w:val="center"/>
              <w:rPr>
                <w:rFonts w:ascii="Times New Roman" w:hAnsi="Times New Roman"/>
                <w:b/>
                <w:bCs/>
                <w:sz w:val="36"/>
                <w:szCs w:val="36"/>
              </w:rPr>
            </w:pPr>
          </w:p>
        </w:tc>
      </w:tr>
      <w:tr w:rsidR="00443BEE" w:rsidTr="00343D50">
        <w:trPr>
          <w:cantSplit/>
          <w:trHeight w:val="340"/>
        </w:trPr>
        <w:tc>
          <w:tcPr>
            <w:tcW w:w="10038" w:type="dxa"/>
            <w:gridSpan w:val="9"/>
            <w:tcBorders>
              <w:top w:val="single" w:sz="4" w:space="0" w:color="000000"/>
              <w:left w:val="single" w:sz="4" w:space="0" w:color="000000"/>
              <w:bottom w:val="single" w:sz="4" w:space="0" w:color="000000"/>
              <w:right w:val="single" w:sz="4" w:space="0" w:color="000000"/>
            </w:tcBorders>
            <w:vAlign w:val="center"/>
          </w:tcPr>
          <w:p w:rsidR="00443BEE" w:rsidRDefault="00443BEE" w:rsidP="00343D50">
            <w:pPr>
              <w:widowControl w:val="0"/>
              <w:spacing w:after="0"/>
              <w:rPr>
                <w:rFonts w:ascii="Times New Roman" w:hAnsi="Times New Roman" w:cs="Arial"/>
                <w:b/>
                <w:sz w:val="20"/>
                <w:szCs w:val="36"/>
              </w:rPr>
            </w:pPr>
            <w:r>
              <w:rPr>
                <w:rFonts w:ascii="Times New Roman" w:hAnsi="Times New Roman"/>
                <w:sz w:val="20"/>
                <w:szCs w:val="20"/>
              </w:rPr>
              <w:t>NAZWA PROJEKTU</w:t>
            </w:r>
          </w:p>
        </w:tc>
      </w:tr>
      <w:tr w:rsidR="0097412B" w:rsidTr="00343D50">
        <w:trPr>
          <w:cantSplit/>
          <w:trHeight w:val="1476"/>
        </w:trPr>
        <w:tc>
          <w:tcPr>
            <w:tcW w:w="10038" w:type="dxa"/>
            <w:gridSpan w:val="9"/>
            <w:tcBorders>
              <w:top w:val="single" w:sz="4" w:space="0" w:color="000000"/>
              <w:left w:val="single" w:sz="4" w:space="0" w:color="000000"/>
              <w:bottom w:val="single" w:sz="4" w:space="0" w:color="000000"/>
              <w:right w:val="single" w:sz="4" w:space="0" w:color="000000"/>
            </w:tcBorders>
            <w:vAlign w:val="center"/>
          </w:tcPr>
          <w:p w:rsidR="0097412B" w:rsidRDefault="00FC1527" w:rsidP="00343D50">
            <w:pPr>
              <w:widowControl w:val="0"/>
              <w:spacing w:after="0" w:line="240" w:lineRule="auto"/>
              <w:jc w:val="center"/>
              <w:rPr>
                <w:rFonts w:ascii="Times New Roman" w:eastAsia="Times New Roman" w:hAnsi="Times New Roman" w:cs="Arial"/>
                <w:b/>
                <w:bCs/>
                <w:color w:val="000000"/>
                <w:sz w:val="24"/>
                <w:szCs w:val="24"/>
                <w:lang w:eastAsia="pl-PL"/>
              </w:rPr>
            </w:pPr>
            <w:r>
              <w:rPr>
                <w:rFonts w:ascii="Times New Roman" w:eastAsia="Times New Roman" w:hAnsi="Times New Roman" w:cs="Arial"/>
                <w:b/>
                <w:bCs/>
                <w:color w:val="000000"/>
                <w:sz w:val="24"/>
                <w:szCs w:val="24"/>
                <w:lang w:eastAsia="pl-PL"/>
              </w:rPr>
              <w:t>PROJEKT ARCHITEKTONICZNO-BUDOWLANY</w:t>
            </w:r>
          </w:p>
        </w:tc>
      </w:tr>
      <w:tr w:rsidR="0097412B" w:rsidTr="00343D50">
        <w:trPr>
          <w:cantSplit/>
          <w:trHeight w:val="340"/>
        </w:trPr>
        <w:tc>
          <w:tcPr>
            <w:tcW w:w="4398" w:type="dxa"/>
            <w:gridSpan w:val="2"/>
            <w:tcBorders>
              <w:top w:val="single" w:sz="4" w:space="0" w:color="000000"/>
              <w:left w:val="single" w:sz="4" w:space="0" w:color="000000"/>
              <w:bottom w:val="single" w:sz="4" w:space="0" w:color="000000"/>
              <w:right w:val="single" w:sz="4" w:space="0" w:color="000000"/>
            </w:tcBorders>
            <w:vAlign w:val="center"/>
          </w:tcPr>
          <w:p w:rsidR="0097412B" w:rsidRDefault="00FC1527" w:rsidP="00343D50">
            <w:pPr>
              <w:widowControl w:val="0"/>
              <w:spacing w:after="0" w:line="240" w:lineRule="auto"/>
              <w:rPr>
                <w:rFonts w:ascii="Times New Roman" w:hAnsi="Times New Roman" w:cs="Arial"/>
                <w:sz w:val="20"/>
                <w:szCs w:val="20"/>
              </w:rPr>
            </w:pPr>
            <w:r>
              <w:rPr>
                <w:rFonts w:ascii="Times New Roman" w:hAnsi="Times New Roman" w:cs="Arial"/>
                <w:sz w:val="20"/>
                <w:szCs w:val="20"/>
              </w:rPr>
              <w:t>ADRES INWESTYCJI / KATEGORIA OBIEKTU</w:t>
            </w:r>
          </w:p>
        </w:tc>
        <w:tc>
          <w:tcPr>
            <w:tcW w:w="5640" w:type="dxa"/>
            <w:gridSpan w:val="7"/>
            <w:tcBorders>
              <w:top w:val="single" w:sz="4" w:space="0" w:color="000000"/>
              <w:left w:val="single" w:sz="4" w:space="0" w:color="000000"/>
              <w:bottom w:val="single" w:sz="4" w:space="0" w:color="000000"/>
              <w:right w:val="single" w:sz="4" w:space="0" w:color="000000"/>
            </w:tcBorders>
            <w:vAlign w:val="center"/>
          </w:tcPr>
          <w:p w:rsidR="0097412B" w:rsidRDefault="00FC1527" w:rsidP="00343D50">
            <w:pPr>
              <w:widowControl w:val="0"/>
              <w:spacing w:after="0" w:line="240" w:lineRule="auto"/>
              <w:rPr>
                <w:rFonts w:ascii="Times New Roman" w:hAnsi="Times New Roman" w:cs="Arial"/>
                <w:sz w:val="20"/>
                <w:szCs w:val="20"/>
              </w:rPr>
            </w:pPr>
            <w:r>
              <w:rPr>
                <w:rFonts w:ascii="Times New Roman" w:hAnsi="Times New Roman" w:cs="Arial"/>
                <w:sz w:val="20"/>
                <w:szCs w:val="20"/>
              </w:rPr>
              <w:t>NR EWIDENCYJNY DZIAŁKI</w:t>
            </w:r>
          </w:p>
        </w:tc>
      </w:tr>
      <w:tr w:rsidR="0097412B" w:rsidTr="00343D50">
        <w:trPr>
          <w:cantSplit/>
          <w:trHeight w:val="1474"/>
        </w:trPr>
        <w:tc>
          <w:tcPr>
            <w:tcW w:w="4398" w:type="dxa"/>
            <w:gridSpan w:val="2"/>
            <w:tcBorders>
              <w:left w:val="single" w:sz="4" w:space="0" w:color="000000"/>
              <w:bottom w:val="single" w:sz="4" w:space="0" w:color="000000"/>
              <w:right w:val="single" w:sz="4" w:space="0" w:color="000000"/>
            </w:tcBorders>
            <w:vAlign w:val="center"/>
          </w:tcPr>
          <w:p w:rsidR="0097412B" w:rsidRDefault="00FC1527" w:rsidP="00343D50">
            <w:pPr>
              <w:widowControl w:val="0"/>
              <w:spacing w:after="0"/>
              <w:jc w:val="center"/>
            </w:pPr>
            <w:r>
              <w:rPr>
                <w:rStyle w:val="Wyrnieniedelikatne1"/>
                <w:rFonts w:ascii="Times New Roman" w:hAnsi="Times New Roman"/>
                <w:b/>
                <w:i w:val="0"/>
                <w:color w:val="auto"/>
                <w:sz w:val="24"/>
                <w:szCs w:val="24"/>
              </w:rPr>
              <w:t xml:space="preserve">Miejscowość </w:t>
            </w:r>
            <w:r>
              <w:rPr>
                <w:rStyle w:val="Wyrnieniedelikatne1"/>
                <w:rFonts w:ascii="Times New Roman" w:eastAsia="Calibri" w:hAnsi="Times New Roman"/>
                <w:b/>
                <w:i w:val="0"/>
                <w:color w:val="auto"/>
                <w:sz w:val="24"/>
                <w:szCs w:val="24"/>
              </w:rPr>
              <w:t>Bobolice</w:t>
            </w:r>
          </w:p>
          <w:p w:rsidR="0097412B" w:rsidRDefault="00FC1527" w:rsidP="00343D50">
            <w:pPr>
              <w:widowControl w:val="0"/>
              <w:spacing w:after="0"/>
              <w:jc w:val="center"/>
            </w:pPr>
            <w:r>
              <w:rPr>
                <w:rStyle w:val="Wyrnieniedelikatne1"/>
                <w:rFonts w:ascii="Times New Roman" w:hAnsi="Times New Roman"/>
                <w:b/>
                <w:i w:val="0"/>
                <w:color w:val="auto"/>
                <w:sz w:val="24"/>
                <w:szCs w:val="24"/>
              </w:rPr>
              <w:t xml:space="preserve">Gmina </w:t>
            </w:r>
            <w:r>
              <w:rPr>
                <w:rStyle w:val="Wyrnieniedelikatne1"/>
                <w:rFonts w:ascii="Times New Roman" w:eastAsia="Calibri" w:hAnsi="Times New Roman"/>
                <w:b/>
                <w:i w:val="0"/>
                <w:color w:val="auto"/>
                <w:sz w:val="24"/>
                <w:szCs w:val="24"/>
              </w:rPr>
              <w:t>Bobolice</w:t>
            </w:r>
          </w:p>
          <w:p w:rsidR="0097412B" w:rsidRDefault="00FC1527" w:rsidP="00343D50">
            <w:pPr>
              <w:widowControl w:val="0"/>
              <w:spacing w:after="0"/>
              <w:jc w:val="center"/>
            </w:pPr>
            <w:r>
              <w:rPr>
                <w:rStyle w:val="Wyrnieniedelikatne1"/>
                <w:rFonts w:ascii="Times New Roman" w:hAnsi="Times New Roman"/>
                <w:b/>
                <w:i w:val="0"/>
                <w:color w:val="auto"/>
                <w:sz w:val="24"/>
                <w:szCs w:val="24"/>
              </w:rPr>
              <w:t>Kat. VIII</w:t>
            </w:r>
          </w:p>
        </w:tc>
        <w:tc>
          <w:tcPr>
            <w:tcW w:w="2802" w:type="dxa"/>
            <w:gridSpan w:val="3"/>
            <w:tcBorders>
              <w:top w:val="single" w:sz="4" w:space="0" w:color="000000"/>
              <w:left w:val="single" w:sz="4" w:space="0" w:color="000000"/>
              <w:bottom w:val="single" w:sz="4" w:space="0" w:color="000000"/>
            </w:tcBorders>
            <w:vAlign w:val="center"/>
          </w:tcPr>
          <w:p w:rsidR="0097412B" w:rsidRDefault="00FC1527" w:rsidP="00343D50">
            <w:pPr>
              <w:pStyle w:val="TableParagraph"/>
              <w:ind w:left="-57" w:right="113" w:firstLine="0"/>
              <w:jc w:val="right"/>
              <w:rPr>
                <w:rFonts w:ascii="Times New Roman" w:hAnsi="Times New Roman"/>
                <w:b/>
                <w:sz w:val="24"/>
                <w:szCs w:val="24"/>
              </w:rPr>
            </w:pPr>
            <w:r>
              <w:rPr>
                <w:rFonts w:ascii="Times New Roman" w:hAnsi="Times New Roman"/>
                <w:b/>
                <w:sz w:val="24"/>
                <w:szCs w:val="24"/>
                <w:lang w:val="pl-PL"/>
              </w:rPr>
              <w:t>Jednostka ewidencyjna:</w:t>
            </w:r>
          </w:p>
          <w:p w:rsidR="0097412B" w:rsidRDefault="00FC1527" w:rsidP="00343D50">
            <w:pPr>
              <w:pStyle w:val="TableParagraph"/>
              <w:ind w:left="-57" w:right="113" w:firstLine="0"/>
              <w:jc w:val="right"/>
              <w:rPr>
                <w:rFonts w:ascii="Times New Roman" w:hAnsi="Times New Roman"/>
                <w:b/>
                <w:sz w:val="24"/>
                <w:szCs w:val="24"/>
              </w:rPr>
            </w:pPr>
            <w:r>
              <w:rPr>
                <w:rFonts w:ascii="Times New Roman" w:hAnsi="Times New Roman"/>
                <w:b/>
                <w:sz w:val="24"/>
                <w:szCs w:val="24"/>
                <w:lang w:val="pl-PL"/>
              </w:rPr>
              <w:t>Obręb ewidencyjny:</w:t>
            </w:r>
          </w:p>
          <w:p w:rsidR="0097412B" w:rsidRDefault="00FC1527" w:rsidP="00343D50">
            <w:pPr>
              <w:pStyle w:val="TableParagraph"/>
              <w:ind w:left="-57" w:right="113" w:firstLine="0"/>
              <w:jc w:val="right"/>
              <w:rPr>
                <w:rFonts w:ascii="Times New Roman" w:hAnsi="Times New Roman"/>
                <w:b/>
                <w:sz w:val="24"/>
                <w:szCs w:val="24"/>
              </w:rPr>
            </w:pPr>
            <w:r>
              <w:rPr>
                <w:rFonts w:ascii="Times New Roman" w:hAnsi="Times New Roman"/>
                <w:b/>
                <w:sz w:val="24"/>
                <w:szCs w:val="24"/>
                <w:lang w:val="pl-PL"/>
              </w:rPr>
              <w:t>Nr ewid. działki:</w:t>
            </w:r>
          </w:p>
        </w:tc>
        <w:tc>
          <w:tcPr>
            <w:tcW w:w="2838" w:type="dxa"/>
            <w:gridSpan w:val="4"/>
            <w:tcBorders>
              <w:top w:val="single" w:sz="4" w:space="0" w:color="000000"/>
              <w:bottom w:val="single" w:sz="4" w:space="0" w:color="000000"/>
              <w:right w:val="single" w:sz="4" w:space="0" w:color="000000"/>
            </w:tcBorders>
            <w:vAlign w:val="center"/>
          </w:tcPr>
          <w:p w:rsidR="0097412B" w:rsidRDefault="00FC1527" w:rsidP="00343D50">
            <w:pPr>
              <w:pStyle w:val="TableParagraph"/>
              <w:rPr>
                <w:rFonts w:ascii="Times New Roman" w:hAnsi="Times New Roman"/>
                <w:sz w:val="24"/>
                <w:szCs w:val="24"/>
                <w:lang w:val="pl-PL"/>
              </w:rPr>
            </w:pPr>
            <w:r>
              <w:rPr>
                <w:rFonts w:ascii="Times New Roman" w:hAnsi="Times New Roman"/>
                <w:sz w:val="24"/>
                <w:szCs w:val="24"/>
                <w:lang w:val="pl-PL"/>
              </w:rPr>
              <w:t>320903_4 Bobolice Miasto</w:t>
            </w:r>
          </w:p>
          <w:p w:rsidR="0097412B" w:rsidRDefault="00FC1527" w:rsidP="00343D50">
            <w:pPr>
              <w:pStyle w:val="TableParagraph"/>
              <w:rPr>
                <w:rFonts w:ascii="Times New Roman" w:hAnsi="Times New Roman"/>
                <w:sz w:val="24"/>
                <w:szCs w:val="24"/>
              </w:rPr>
            </w:pPr>
            <w:r>
              <w:rPr>
                <w:rFonts w:ascii="Times New Roman" w:hAnsi="Times New Roman"/>
                <w:sz w:val="24"/>
                <w:szCs w:val="24"/>
                <w:lang w:val="pl-PL"/>
              </w:rPr>
              <w:t>0003 Bobolice</w:t>
            </w:r>
          </w:p>
          <w:p w:rsidR="0097412B" w:rsidRDefault="00FC1527" w:rsidP="00343D50">
            <w:pPr>
              <w:pStyle w:val="TableParagraph"/>
              <w:rPr>
                <w:rFonts w:ascii="Times New Roman" w:hAnsi="Times New Roman" w:cstheme="minorHAnsi"/>
                <w:bCs/>
                <w:sz w:val="24"/>
                <w:szCs w:val="24"/>
                <w:lang w:val="pl-PL"/>
              </w:rPr>
            </w:pPr>
            <w:r>
              <w:rPr>
                <w:rFonts w:ascii="Times New Roman" w:hAnsi="Times New Roman" w:cstheme="minorHAnsi"/>
                <w:bCs/>
                <w:sz w:val="24"/>
                <w:szCs w:val="24"/>
                <w:lang w:val="pl-PL"/>
              </w:rPr>
              <w:t>84, 77, 629</w:t>
            </w:r>
          </w:p>
        </w:tc>
      </w:tr>
      <w:tr w:rsidR="0097412B" w:rsidTr="00343D50">
        <w:trPr>
          <w:cantSplit/>
          <w:trHeight w:val="518"/>
        </w:trPr>
        <w:tc>
          <w:tcPr>
            <w:tcW w:w="4398" w:type="dxa"/>
            <w:gridSpan w:val="2"/>
            <w:tcBorders>
              <w:top w:val="single" w:sz="4" w:space="0" w:color="000000"/>
              <w:left w:val="single" w:sz="4" w:space="0" w:color="000000"/>
              <w:bottom w:val="single" w:sz="4" w:space="0" w:color="000000"/>
              <w:right w:val="single" w:sz="4" w:space="0" w:color="000000"/>
            </w:tcBorders>
            <w:vAlign w:val="center"/>
          </w:tcPr>
          <w:p w:rsidR="0097412B" w:rsidRDefault="00FC1527" w:rsidP="00343D50">
            <w:pPr>
              <w:widowControl w:val="0"/>
              <w:spacing w:after="0" w:line="240" w:lineRule="auto"/>
              <w:rPr>
                <w:rFonts w:ascii="Times New Roman" w:hAnsi="Times New Roman" w:cs="Arial"/>
                <w:bCs/>
                <w:sz w:val="20"/>
                <w:szCs w:val="20"/>
              </w:rPr>
            </w:pPr>
            <w:r>
              <w:rPr>
                <w:rFonts w:ascii="Times New Roman" w:hAnsi="Times New Roman" w:cs="Arial"/>
                <w:bCs/>
                <w:sz w:val="20"/>
                <w:szCs w:val="20"/>
              </w:rPr>
              <w:t>INWESTOR</w:t>
            </w:r>
          </w:p>
          <w:p w:rsidR="0097412B" w:rsidRDefault="00FC1527" w:rsidP="00343D50">
            <w:pPr>
              <w:widowControl w:val="0"/>
              <w:spacing w:after="0" w:line="240" w:lineRule="auto"/>
              <w:rPr>
                <w:rFonts w:ascii="Times New Roman" w:hAnsi="Times New Roman" w:cs="Arial"/>
                <w:sz w:val="20"/>
                <w:szCs w:val="20"/>
              </w:rPr>
            </w:pPr>
            <w:r>
              <w:rPr>
                <w:rFonts w:ascii="Times New Roman" w:hAnsi="Times New Roman" w:cs="Arial"/>
                <w:sz w:val="20"/>
                <w:szCs w:val="20"/>
              </w:rPr>
              <w:t>IMIĘ I NAZWISKO / NAZWA</w:t>
            </w:r>
          </w:p>
        </w:tc>
        <w:tc>
          <w:tcPr>
            <w:tcW w:w="590" w:type="dxa"/>
            <w:vMerge w:val="restart"/>
            <w:tcBorders>
              <w:top w:val="single" w:sz="4" w:space="0" w:color="000000"/>
              <w:left w:val="single" w:sz="4" w:space="0" w:color="000000"/>
              <w:bottom w:val="single" w:sz="4" w:space="0" w:color="000000"/>
              <w:right w:val="single" w:sz="4" w:space="0" w:color="000000"/>
            </w:tcBorders>
            <w:textDirection w:val="btLr"/>
            <w:vAlign w:val="center"/>
          </w:tcPr>
          <w:p w:rsidR="0097412B" w:rsidRDefault="00FC1527" w:rsidP="00343D50">
            <w:pPr>
              <w:widowControl w:val="0"/>
              <w:spacing w:after="0" w:line="240" w:lineRule="auto"/>
              <w:ind w:left="113" w:right="113"/>
              <w:jc w:val="center"/>
              <w:rPr>
                <w:rFonts w:ascii="Times New Roman" w:hAnsi="Times New Roman" w:cs="Arial"/>
                <w:sz w:val="20"/>
                <w:szCs w:val="20"/>
              </w:rPr>
            </w:pPr>
            <w:r>
              <w:rPr>
                <w:rFonts w:ascii="Times New Roman" w:hAnsi="Times New Roman" w:cs="Arial"/>
                <w:sz w:val="20"/>
                <w:szCs w:val="20"/>
              </w:rPr>
              <w:t>JEDNOSTKA PROJEKTOWA</w:t>
            </w:r>
          </w:p>
        </w:tc>
        <w:tc>
          <w:tcPr>
            <w:tcW w:w="5050" w:type="dxa"/>
            <w:gridSpan w:val="6"/>
            <w:vMerge w:val="restart"/>
            <w:tcBorders>
              <w:top w:val="single" w:sz="4" w:space="0" w:color="000000"/>
              <w:left w:val="single" w:sz="4" w:space="0" w:color="000000"/>
              <w:bottom w:val="single" w:sz="4" w:space="0" w:color="000000"/>
              <w:right w:val="single" w:sz="4" w:space="0" w:color="000000"/>
            </w:tcBorders>
            <w:vAlign w:val="center"/>
          </w:tcPr>
          <w:p w:rsidR="0097412B" w:rsidRDefault="00FC1527" w:rsidP="00343D50">
            <w:pPr>
              <w:widowControl w:val="0"/>
              <w:spacing w:after="0"/>
              <w:jc w:val="center"/>
              <w:rPr>
                <w:rFonts w:ascii="Times New Roman" w:hAnsi="Times New Roman"/>
                <w:sz w:val="20"/>
              </w:rPr>
            </w:pPr>
            <w:r>
              <w:rPr>
                <w:noProof/>
                <w:lang w:eastAsia="pl-PL"/>
              </w:rPr>
              <w:drawing>
                <wp:inline distT="0" distB="0" distL="0" distR="0">
                  <wp:extent cx="1578610" cy="549910"/>
                  <wp:effectExtent l="0" t="0" r="0" b="0"/>
                  <wp:docPr id="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4"/>
                          <pic:cNvPicPr>
                            <a:picLocks noChangeAspect="1" noChangeArrowheads="1"/>
                          </pic:cNvPicPr>
                        </pic:nvPicPr>
                        <pic:blipFill>
                          <a:blip r:embed="rId9"/>
                          <a:stretch>
                            <a:fillRect/>
                          </a:stretch>
                        </pic:blipFill>
                        <pic:spPr bwMode="auto">
                          <a:xfrm>
                            <a:off x="0" y="0"/>
                            <a:ext cx="1578610" cy="549910"/>
                          </a:xfrm>
                          <a:prstGeom prst="rect">
                            <a:avLst/>
                          </a:prstGeom>
                        </pic:spPr>
                      </pic:pic>
                    </a:graphicData>
                  </a:graphic>
                </wp:inline>
              </w:drawing>
            </w:r>
          </w:p>
          <w:p w:rsidR="0097412B" w:rsidRDefault="00FC1527" w:rsidP="00343D50">
            <w:pPr>
              <w:widowControl w:val="0"/>
              <w:spacing w:after="0"/>
              <w:jc w:val="center"/>
              <w:rPr>
                <w:rFonts w:ascii="Times New Roman" w:hAnsi="Times New Roman" w:cs="Arial"/>
                <w:b/>
                <w:bCs/>
                <w:sz w:val="18"/>
                <w:szCs w:val="18"/>
              </w:rPr>
            </w:pPr>
            <w:r>
              <w:rPr>
                <w:rFonts w:ascii="Times New Roman" w:hAnsi="Times New Roman" w:cs="Arial"/>
                <w:b/>
                <w:bCs/>
                <w:sz w:val="18"/>
                <w:szCs w:val="18"/>
              </w:rPr>
              <w:t>OUTSIDE Studio Projektowe Sp. z o.o.</w:t>
            </w:r>
          </w:p>
          <w:p w:rsidR="0097412B" w:rsidRDefault="00FC1527" w:rsidP="00343D50">
            <w:pPr>
              <w:widowControl w:val="0"/>
              <w:spacing w:after="0"/>
              <w:jc w:val="center"/>
              <w:rPr>
                <w:rFonts w:ascii="Times New Roman" w:hAnsi="Times New Roman" w:cs="Arial"/>
                <w:b/>
                <w:bCs/>
                <w:sz w:val="18"/>
                <w:szCs w:val="18"/>
              </w:rPr>
            </w:pPr>
            <w:r>
              <w:rPr>
                <w:rFonts w:ascii="Times New Roman" w:hAnsi="Times New Roman" w:cs="Arial"/>
                <w:b/>
                <w:bCs/>
                <w:sz w:val="18"/>
                <w:szCs w:val="18"/>
              </w:rPr>
              <w:t>ul. Sądowa 2/11,</w:t>
            </w:r>
            <w:r>
              <w:rPr>
                <w:rFonts w:ascii="Times New Roman" w:hAnsi="Times New Roman" w:cs="Arial"/>
                <w:b/>
                <w:bCs/>
                <w:sz w:val="18"/>
                <w:szCs w:val="18"/>
                <w:lang w:val="en-US"/>
              </w:rPr>
              <w:t xml:space="preserve"> 20-027 </w:t>
            </w:r>
            <w:r>
              <w:rPr>
                <w:rFonts w:ascii="Times New Roman" w:hAnsi="Times New Roman" w:cs="Arial"/>
                <w:b/>
                <w:bCs/>
                <w:sz w:val="18"/>
                <w:szCs w:val="18"/>
              </w:rPr>
              <w:t>Lublin</w:t>
            </w:r>
          </w:p>
          <w:p w:rsidR="0097412B" w:rsidRDefault="00FC1527" w:rsidP="00343D50">
            <w:pPr>
              <w:widowControl w:val="0"/>
              <w:spacing w:after="0"/>
              <w:jc w:val="center"/>
              <w:rPr>
                <w:rFonts w:ascii="Times New Roman" w:hAnsi="Times New Roman" w:cs="Arial"/>
                <w:b/>
                <w:bCs/>
                <w:sz w:val="18"/>
                <w:szCs w:val="18"/>
              </w:rPr>
            </w:pPr>
            <w:r>
              <w:rPr>
                <w:rFonts w:ascii="Times New Roman" w:hAnsi="Times New Roman" w:cs="Arial"/>
                <w:b/>
                <w:bCs/>
                <w:sz w:val="18"/>
                <w:szCs w:val="18"/>
              </w:rPr>
              <w:t>KRS</w:t>
            </w:r>
            <w:r>
              <w:rPr>
                <w:rFonts w:ascii="Times New Roman" w:hAnsi="Times New Roman" w:cs="Arial"/>
                <w:b/>
                <w:bCs/>
                <w:sz w:val="18"/>
                <w:szCs w:val="18"/>
                <w:lang w:val="en-US"/>
              </w:rPr>
              <w:t xml:space="preserve">:0000848995, NIP: 7123404112, </w:t>
            </w:r>
            <w:r>
              <w:rPr>
                <w:rFonts w:ascii="Times New Roman" w:hAnsi="Times New Roman" w:cs="Arial"/>
                <w:b/>
                <w:bCs/>
                <w:sz w:val="18"/>
                <w:szCs w:val="18"/>
              </w:rPr>
              <w:t>REGON</w:t>
            </w:r>
            <w:r>
              <w:rPr>
                <w:rFonts w:ascii="Times New Roman" w:hAnsi="Times New Roman" w:cs="Arial"/>
                <w:b/>
                <w:bCs/>
                <w:sz w:val="18"/>
                <w:szCs w:val="18"/>
                <w:lang w:val="en-US"/>
              </w:rPr>
              <w:t>: 386475149</w:t>
            </w:r>
          </w:p>
          <w:p w:rsidR="0097412B" w:rsidRDefault="00FC1527" w:rsidP="00343D50">
            <w:pPr>
              <w:widowControl w:val="0"/>
              <w:spacing w:after="0"/>
              <w:jc w:val="center"/>
              <w:rPr>
                <w:rFonts w:ascii="Times New Roman" w:hAnsi="Times New Roman" w:cs="Arial"/>
                <w:b/>
                <w:bCs/>
                <w:sz w:val="18"/>
                <w:szCs w:val="18"/>
              </w:rPr>
            </w:pPr>
            <w:r>
              <w:rPr>
                <w:rFonts w:ascii="Times New Roman" w:hAnsi="Times New Roman" w:cs="Arial"/>
                <w:b/>
                <w:bCs/>
                <w:sz w:val="18"/>
                <w:szCs w:val="18"/>
                <w:lang w:val="en-US"/>
              </w:rPr>
              <w:t xml:space="preserve">e-mail: </w:t>
            </w:r>
            <w:r>
              <w:rPr>
                <w:rFonts w:ascii="Times New Roman" w:hAnsi="Times New Roman" w:cs="Arial"/>
                <w:b/>
                <w:bCs/>
                <w:sz w:val="18"/>
                <w:szCs w:val="18"/>
              </w:rPr>
              <w:t>biuro@o-studioprojektowe.pl</w:t>
            </w:r>
            <w:r>
              <w:rPr>
                <w:rFonts w:ascii="Times New Roman" w:hAnsi="Times New Roman" w:cs="Arial"/>
                <w:b/>
                <w:bCs/>
                <w:sz w:val="18"/>
                <w:szCs w:val="18"/>
                <w:lang w:val="en-US"/>
              </w:rPr>
              <w:t xml:space="preserve">, </w:t>
            </w:r>
            <w:r>
              <w:rPr>
                <w:rFonts w:ascii="Times New Roman" w:hAnsi="Times New Roman" w:cs="Arial"/>
                <w:b/>
                <w:bCs/>
                <w:sz w:val="18"/>
                <w:szCs w:val="18"/>
              </w:rPr>
              <w:t>tel.: 792-217-177</w:t>
            </w:r>
          </w:p>
        </w:tc>
      </w:tr>
      <w:tr w:rsidR="0097412B" w:rsidTr="00343D50">
        <w:trPr>
          <w:cantSplit/>
          <w:trHeight w:val="1803"/>
        </w:trPr>
        <w:tc>
          <w:tcPr>
            <w:tcW w:w="4398" w:type="dxa"/>
            <w:gridSpan w:val="2"/>
            <w:tcBorders>
              <w:top w:val="single" w:sz="4" w:space="0" w:color="000000"/>
              <w:left w:val="single" w:sz="4" w:space="0" w:color="000000"/>
              <w:bottom w:val="single" w:sz="4" w:space="0" w:color="000000"/>
              <w:right w:val="single" w:sz="4" w:space="0" w:color="000000"/>
            </w:tcBorders>
            <w:vAlign w:val="center"/>
          </w:tcPr>
          <w:p w:rsidR="0097412B" w:rsidRDefault="0097412B" w:rsidP="00343D50">
            <w:pPr>
              <w:widowControl w:val="0"/>
              <w:tabs>
                <w:tab w:val="left" w:pos="9923"/>
              </w:tabs>
              <w:spacing w:after="0"/>
              <w:ind w:right="-1"/>
              <w:jc w:val="center"/>
              <w:rPr>
                <w:rFonts w:ascii="Times New Roman" w:hAnsi="Times New Roman"/>
                <w:b/>
                <w:sz w:val="20"/>
                <w:szCs w:val="24"/>
              </w:rPr>
            </w:pPr>
          </w:p>
          <w:p w:rsidR="0097412B" w:rsidRDefault="00FC1527" w:rsidP="00343D50">
            <w:pPr>
              <w:widowControl w:val="0"/>
              <w:tabs>
                <w:tab w:val="left" w:pos="9923"/>
              </w:tabs>
              <w:spacing w:after="0"/>
              <w:ind w:right="-1"/>
              <w:jc w:val="center"/>
              <w:rPr>
                <w:rFonts w:ascii="Times New Roman" w:hAnsi="Times New Roman"/>
                <w:b/>
                <w:sz w:val="24"/>
                <w:szCs w:val="24"/>
              </w:rPr>
            </w:pPr>
            <w:r>
              <w:rPr>
                <w:rFonts w:ascii="Times New Roman" w:hAnsi="Times New Roman"/>
                <w:b/>
                <w:sz w:val="24"/>
                <w:szCs w:val="24"/>
              </w:rPr>
              <w:t>Gmina Bobolice</w:t>
            </w:r>
          </w:p>
          <w:p w:rsidR="0097412B" w:rsidRDefault="00FC1527" w:rsidP="00343D50">
            <w:pPr>
              <w:widowControl w:val="0"/>
              <w:tabs>
                <w:tab w:val="left" w:pos="9923"/>
              </w:tabs>
              <w:spacing w:after="0"/>
              <w:ind w:right="-1"/>
              <w:jc w:val="center"/>
              <w:rPr>
                <w:rFonts w:ascii="Times New Roman" w:hAnsi="Times New Roman"/>
                <w:b/>
                <w:sz w:val="24"/>
                <w:szCs w:val="24"/>
              </w:rPr>
            </w:pPr>
            <w:r>
              <w:rPr>
                <w:rFonts w:ascii="Times New Roman" w:hAnsi="Times New Roman"/>
                <w:b/>
                <w:sz w:val="24"/>
                <w:szCs w:val="24"/>
              </w:rPr>
              <w:t>ul. Ratuszowa 1</w:t>
            </w:r>
          </w:p>
          <w:p w:rsidR="0097412B" w:rsidRDefault="00FC1527" w:rsidP="00343D50">
            <w:pPr>
              <w:widowControl w:val="0"/>
              <w:tabs>
                <w:tab w:val="left" w:pos="9923"/>
              </w:tabs>
              <w:spacing w:after="0"/>
              <w:ind w:right="-1"/>
              <w:jc w:val="center"/>
              <w:rPr>
                <w:rFonts w:ascii="Times New Roman" w:hAnsi="Times New Roman"/>
                <w:b/>
                <w:sz w:val="24"/>
                <w:szCs w:val="24"/>
              </w:rPr>
            </w:pPr>
            <w:r>
              <w:rPr>
                <w:rFonts w:ascii="Times New Roman" w:hAnsi="Times New Roman"/>
                <w:b/>
                <w:sz w:val="24"/>
                <w:szCs w:val="24"/>
              </w:rPr>
              <w:t>76-020 Bobolice</w:t>
            </w:r>
          </w:p>
          <w:p w:rsidR="0097412B" w:rsidRDefault="0097412B" w:rsidP="00343D50">
            <w:pPr>
              <w:widowControl w:val="0"/>
              <w:tabs>
                <w:tab w:val="left" w:pos="9923"/>
              </w:tabs>
              <w:spacing w:after="0"/>
              <w:ind w:right="-1"/>
              <w:jc w:val="center"/>
              <w:rPr>
                <w:rFonts w:ascii="Times New Roman" w:hAnsi="Times New Roman" w:cs="Arial"/>
                <w:b/>
                <w:sz w:val="20"/>
                <w:szCs w:val="24"/>
              </w:rPr>
            </w:pPr>
          </w:p>
        </w:tc>
        <w:tc>
          <w:tcPr>
            <w:tcW w:w="590" w:type="dxa"/>
            <w:vMerge/>
            <w:tcBorders>
              <w:top w:val="single" w:sz="4" w:space="0" w:color="000000"/>
              <w:left w:val="single" w:sz="4" w:space="0" w:color="000000"/>
              <w:bottom w:val="single" w:sz="4" w:space="0" w:color="000000"/>
              <w:right w:val="single" w:sz="4" w:space="0" w:color="000000"/>
            </w:tcBorders>
          </w:tcPr>
          <w:p w:rsidR="0097412B" w:rsidRDefault="0097412B" w:rsidP="00343D50">
            <w:pPr>
              <w:widowControl w:val="0"/>
              <w:spacing w:after="0"/>
              <w:jc w:val="center"/>
              <w:rPr>
                <w:rFonts w:ascii="Times New Roman" w:hAnsi="Times New Roman" w:cs="Arial"/>
                <w:sz w:val="20"/>
                <w:szCs w:val="24"/>
              </w:rPr>
            </w:pPr>
          </w:p>
        </w:tc>
        <w:tc>
          <w:tcPr>
            <w:tcW w:w="5050" w:type="dxa"/>
            <w:gridSpan w:val="6"/>
            <w:vMerge/>
            <w:tcBorders>
              <w:top w:val="single" w:sz="4" w:space="0" w:color="000000"/>
              <w:left w:val="single" w:sz="4" w:space="0" w:color="000000"/>
              <w:bottom w:val="single" w:sz="4" w:space="0" w:color="000000"/>
              <w:right w:val="single" w:sz="4" w:space="0" w:color="000000"/>
            </w:tcBorders>
          </w:tcPr>
          <w:p w:rsidR="0097412B" w:rsidRDefault="0097412B" w:rsidP="00343D50">
            <w:pPr>
              <w:widowControl w:val="0"/>
              <w:spacing w:after="0"/>
              <w:jc w:val="center"/>
              <w:rPr>
                <w:rFonts w:ascii="Times New Roman" w:hAnsi="Times New Roman" w:cs="Arial"/>
                <w:sz w:val="20"/>
                <w:szCs w:val="24"/>
              </w:rPr>
            </w:pPr>
          </w:p>
        </w:tc>
      </w:tr>
      <w:tr w:rsidR="0097412B" w:rsidTr="00343D50">
        <w:trPr>
          <w:cantSplit/>
          <w:trHeight w:hRule="exact" w:val="340"/>
        </w:trPr>
        <w:tc>
          <w:tcPr>
            <w:tcW w:w="10038" w:type="dxa"/>
            <w:gridSpan w:val="9"/>
            <w:tcBorders>
              <w:top w:val="single" w:sz="4" w:space="0" w:color="000000"/>
              <w:left w:val="single" w:sz="4" w:space="0" w:color="000000"/>
              <w:bottom w:val="single" w:sz="4" w:space="0" w:color="auto"/>
              <w:right w:val="single" w:sz="4" w:space="0" w:color="000000"/>
            </w:tcBorders>
            <w:vAlign w:val="center"/>
          </w:tcPr>
          <w:p w:rsidR="0097412B" w:rsidRDefault="00FC1527" w:rsidP="00343D50">
            <w:pPr>
              <w:widowControl w:val="0"/>
              <w:spacing w:after="0" w:line="240" w:lineRule="auto"/>
              <w:rPr>
                <w:rFonts w:ascii="Times New Roman" w:hAnsi="Times New Roman" w:cs="Calibri"/>
                <w:b/>
                <w:sz w:val="20"/>
                <w:szCs w:val="20"/>
              </w:rPr>
            </w:pPr>
            <w:r>
              <w:rPr>
                <w:rFonts w:ascii="Times New Roman" w:hAnsi="Times New Roman" w:cstheme="minorHAnsi"/>
                <w:b/>
                <w:sz w:val="20"/>
                <w:szCs w:val="20"/>
              </w:rPr>
              <w:t>PROJEKTANCI</w:t>
            </w:r>
          </w:p>
        </w:tc>
      </w:tr>
      <w:tr w:rsidR="00343D50" w:rsidTr="00343D50">
        <w:trPr>
          <w:trHeight w:val="567"/>
        </w:trPr>
        <w:tc>
          <w:tcPr>
            <w:tcW w:w="2509" w:type="dxa"/>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BRANŻA</w:t>
            </w:r>
          </w:p>
          <w:p w:rsidR="00343D50" w:rsidRDefault="00343D50" w:rsidP="00343D50">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ARCHITEKTURA</w:t>
            </w:r>
          </w:p>
        </w:tc>
        <w:tc>
          <w:tcPr>
            <w:tcW w:w="2510" w:type="dxa"/>
            <w:gridSpan w:val="3"/>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BRANŻA</w:t>
            </w:r>
          </w:p>
          <w:p w:rsidR="00343D50" w:rsidRDefault="00343D50" w:rsidP="00343D50">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KONSTRUKCYJNA</w:t>
            </w:r>
          </w:p>
        </w:tc>
        <w:tc>
          <w:tcPr>
            <w:tcW w:w="2509" w:type="dxa"/>
            <w:gridSpan w:val="2"/>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BRANŻA</w:t>
            </w:r>
          </w:p>
          <w:p w:rsidR="00343D50" w:rsidRDefault="00343D50" w:rsidP="00343D50">
            <w:pPr>
              <w:widowControl w:val="0"/>
              <w:spacing w:after="0" w:line="240" w:lineRule="auto"/>
              <w:jc w:val="center"/>
              <w:rPr>
                <w:rFonts w:ascii="Times New Roman" w:hAnsi="Times New Roman" w:cs="Arial"/>
                <w:b/>
              </w:rPr>
            </w:pPr>
            <w:r>
              <w:rPr>
                <w:rFonts w:ascii="Times New Roman" w:hAnsi="Times New Roman" w:cs="Arial"/>
                <w:sz w:val="18"/>
                <w:szCs w:val="18"/>
              </w:rPr>
              <w:t>SANITARNA</w:t>
            </w:r>
          </w:p>
        </w:tc>
        <w:tc>
          <w:tcPr>
            <w:tcW w:w="2510" w:type="dxa"/>
            <w:gridSpan w:val="3"/>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BRANŻA</w:t>
            </w:r>
          </w:p>
          <w:p w:rsidR="00343D50" w:rsidRDefault="00343D50" w:rsidP="00343D50">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ELEKTRYCZNA</w:t>
            </w:r>
          </w:p>
        </w:tc>
      </w:tr>
      <w:tr w:rsidR="00343D50" w:rsidTr="00343D50">
        <w:trPr>
          <w:trHeight w:val="1020"/>
        </w:trPr>
        <w:tc>
          <w:tcPr>
            <w:tcW w:w="2509" w:type="dxa"/>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mgr inż. arch. Paweł Pietrzak</w:t>
            </w:r>
          </w:p>
          <w:p w:rsidR="00343D50" w:rsidRPr="00BD41EE" w:rsidRDefault="00343D50" w:rsidP="00343D50">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261/LBOKK/2019</w:t>
            </w:r>
          </w:p>
        </w:tc>
        <w:tc>
          <w:tcPr>
            <w:tcW w:w="2510" w:type="dxa"/>
            <w:gridSpan w:val="3"/>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mgr inż.</w:t>
            </w:r>
            <w:r>
              <w:rPr>
                <w:rFonts w:ascii="Times New Roman" w:hAnsi="Times New Roman" w:cs="Arial"/>
                <w:b/>
                <w:sz w:val="18"/>
                <w:szCs w:val="18"/>
              </w:rPr>
              <w:t xml:space="preserve"> Janusz</w:t>
            </w:r>
            <w:r w:rsidRPr="00BD41EE">
              <w:rPr>
                <w:rFonts w:ascii="Times New Roman" w:hAnsi="Times New Roman" w:cs="Arial"/>
                <w:b/>
                <w:sz w:val="18"/>
                <w:szCs w:val="18"/>
              </w:rPr>
              <w:t xml:space="preserve"> Pietrzak</w:t>
            </w:r>
          </w:p>
          <w:p w:rsidR="00343D50" w:rsidRPr="00BD41EE" w:rsidRDefault="00343D50" w:rsidP="00343D50">
            <w:pPr>
              <w:widowControl w:val="0"/>
              <w:spacing w:after="0" w:line="240" w:lineRule="auto"/>
              <w:jc w:val="center"/>
              <w:rPr>
                <w:sz w:val="18"/>
                <w:szCs w:val="18"/>
              </w:rPr>
            </w:pPr>
            <w:r>
              <w:rPr>
                <w:rFonts w:ascii="Times New Roman" w:hAnsi="Times New Roman" w:cs="Arial"/>
                <w:b/>
                <w:sz w:val="18"/>
                <w:szCs w:val="18"/>
              </w:rPr>
              <w:t>40/Lb/75</w:t>
            </w:r>
          </w:p>
        </w:tc>
        <w:tc>
          <w:tcPr>
            <w:tcW w:w="2509" w:type="dxa"/>
            <w:gridSpan w:val="2"/>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 xml:space="preserve">mgr inż. </w:t>
            </w:r>
            <w:r>
              <w:rPr>
                <w:rFonts w:ascii="Times New Roman" w:hAnsi="Times New Roman" w:cs="Arial"/>
                <w:b/>
                <w:sz w:val="18"/>
                <w:szCs w:val="18"/>
              </w:rPr>
              <w:t>Szymon Przekora</w:t>
            </w:r>
          </w:p>
          <w:p w:rsidR="00343D50" w:rsidRPr="00BD41EE" w:rsidRDefault="00343D50" w:rsidP="00343D50">
            <w:pPr>
              <w:widowControl w:val="0"/>
              <w:spacing w:after="0" w:line="240" w:lineRule="auto"/>
              <w:jc w:val="center"/>
              <w:rPr>
                <w:sz w:val="18"/>
                <w:szCs w:val="18"/>
              </w:rPr>
            </w:pPr>
            <w:r>
              <w:rPr>
                <w:rFonts w:ascii="Times New Roman" w:hAnsi="Times New Roman" w:cs="Arial"/>
                <w:b/>
                <w:sz w:val="18"/>
                <w:szCs w:val="18"/>
              </w:rPr>
              <w:t>LUB/0244/PWBS/18</w:t>
            </w:r>
          </w:p>
        </w:tc>
        <w:tc>
          <w:tcPr>
            <w:tcW w:w="2510" w:type="dxa"/>
            <w:gridSpan w:val="3"/>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mgr inż. Jerzy Szymczyk</w:t>
            </w:r>
          </w:p>
          <w:p w:rsidR="00343D50" w:rsidRPr="00BD41EE" w:rsidRDefault="00343D50" w:rsidP="00343D50">
            <w:pPr>
              <w:widowControl w:val="0"/>
              <w:spacing w:after="0" w:line="240" w:lineRule="auto"/>
              <w:jc w:val="center"/>
              <w:rPr>
                <w:sz w:val="18"/>
                <w:szCs w:val="18"/>
              </w:rPr>
            </w:pPr>
            <w:r w:rsidRPr="00BD41EE">
              <w:rPr>
                <w:rFonts w:ascii="Times New Roman" w:hAnsi="Times New Roman" w:cs="Arial"/>
                <w:b/>
                <w:sz w:val="18"/>
                <w:szCs w:val="18"/>
              </w:rPr>
              <w:t>Wa-43/92</w:t>
            </w:r>
          </w:p>
        </w:tc>
      </w:tr>
      <w:tr w:rsidR="00343D50" w:rsidTr="00343D50">
        <w:trPr>
          <w:trHeight w:val="340"/>
        </w:trPr>
        <w:tc>
          <w:tcPr>
            <w:tcW w:w="2509" w:type="dxa"/>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sz w:val="20"/>
                <w:szCs w:val="20"/>
              </w:rPr>
            </w:pPr>
            <w:r>
              <w:rPr>
                <w:rFonts w:ascii="Times New Roman" w:hAnsi="Times New Roman" w:cs="Arial"/>
                <w:sz w:val="20"/>
                <w:szCs w:val="20"/>
              </w:rPr>
              <w:t>PODPIS / PIECZĄTKA</w:t>
            </w:r>
          </w:p>
        </w:tc>
        <w:tc>
          <w:tcPr>
            <w:tcW w:w="2510" w:type="dxa"/>
            <w:gridSpan w:val="3"/>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sz w:val="20"/>
                <w:szCs w:val="20"/>
              </w:rPr>
            </w:pPr>
            <w:r>
              <w:rPr>
                <w:rFonts w:ascii="Times New Roman" w:hAnsi="Times New Roman" w:cs="Arial"/>
                <w:sz w:val="20"/>
                <w:szCs w:val="20"/>
              </w:rPr>
              <w:t>PODPIS / PIECZĄTKA</w:t>
            </w:r>
          </w:p>
        </w:tc>
        <w:tc>
          <w:tcPr>
            <w:tcW w:w="2509" w:type="dxa"/>
            <w:gridSpan w:val="2"/>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sz w:val="20"/>
                <w:szCs w:val="20"/>
              </w:rPr>
            </w:pPr>
            <w:r>
              <w:rPr>
                <w:rFonts w:ascii="Times New Roman" w:hAnsi="Times New Roman" w:cs="Arial"/>
                <w:sz w:val="20"/>
                <w:szCs w:val="20"/>
              </w:rPr>
              <w:t>PODPIS / PIECZĄTKA</w:t>
            </w:r>
          </w:p>
        </w:tc>
        <w:tc>
          <w:tcPr>
            <w:tcW w:w="2510" w:type="dxa"/>
            <w:gridSpan w:val="3"/>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sz w:val="20"/>
                <w:szCs w:val="20"/>
              </w:rPr>
            </w:pPr>
            <w:r>
              <w:rPr>
                <w:rFonts w:ascii="Times New Roman" w:hAnsi="Times New Roman" w:cs="Arial"/>
                <w:sz w:val="20"/>
                <w:szCs w:val="20"/>
              </w:rPr>
              <w:t>PODPIS / PIECZĄTKA</w:t>
            </w:r>
          </w:p>
        </w:tc>
      </w:tr>
      <w:tr w:rsidR="00343D50" w:rsidTr="00707F6F">
        <w:trPr>
          <w:trHeight w:val="1531"/>
        </w:trPr>
        <w:tc>
          <w:tcPr>
            <w:tcW w:w="2509" w:type="dxa"/>
            <w:tcBorders>
              <w:top w:val="single" w:sz="4" w:space="0" w:color="auto"/>
              <w:left w:val="single" w:sz="4" w:space="0" w:color="auto"/>
              <w:right w:val="single" w:sz="4" w:space="0" w:color="auto"/>
            </w:tcBorders>
          </w:tcPr>
          <w:p w:rsidR="00343D50" w:rsidRDefault="00343D50" w:rsidP="00343D50">
            <w:pPr>
              <w:widowControl w:val="0"/>
              <w:spacing w:after="0"/>
              <w:jc w:val="center"/>
              <w:rPr>
                <w:rFonts w:ascii="Times New Roman" w:hAnsi="Times New Roman" w:cs="Arial"/>
                <w:sz w:val="20"/>
                <w:szCs w:val="24"/>
              </w:rPr>
            </w:pPr>
          </w:p>
        </w:tc>
        <w:tc>
          <w:tcPr>
            <w:tcW w:w="2510" w:type="dxa"/>
            <w:gridSpan w:val="3"/>
            <w:tcBorders>
              <w:top w:val="single" w:sz="4" w:space="0" w:color="auto"/>
              <w:left w:val="single" w:sz="4" w:space="0" w:color="auto"/>
              <w:right w:val="single" w:sz="4" w:space="0" w:color="auto"/>
            </w:tcBorders>
          </w:tcPr>
          <w:p w:rsidR="00343D50" w:rsidRDefault="00343D50" w:rsidP="00343D50">
            <w:pPr>
              <w:widowControl w:val="0"/>
              <w:spacing w:after="0"/>
              <w:jc w:val="center"/>
              <w:rPr>
                <w:rFonts w:ascii="Times New Roman" w:hAnsi="Times New Roman" w:cs="Arial"/>
                <w:sz w:val="20"/>
                <w:szCs w:val="24"/>
              </w:rPr>
            </w:pPr>
          </w:p>
        </w:tc>
        <w:tc>
          <w:tcPr>
            <w:tcW w:w="2509" w:type="dxa"/>
            <w:gridSpan w:val="2"/>
            <w:tcBorders>
              <w:top w:val="single" w:sz="4" w:space="0" w:color="auto"/>
              <w:left w:val="single" w:sz="4" w:space="0" w:color="auto"/>
              <w:right w:val="single" w:sz="4" w:space="0" w:color="auto"/>
            </w:tcBorders>
          </w:tcPr>
          <w:p w:rsidR="00343D50" w:rsidRDefault="00343D50" w:rsidP="00343D50">
            <w:pPr>
              <w:widowControl w:val="0"/>
              <w:spacing w:after="0"/>
              <w:jc w:val="center"/>
              <w:rPr>
                <w:rFonts w:ascii="Times New Roman" w:hAnsi="Times New Roman" w:cs="Arial"/>
                <w:sz w:val="20"/>
                <w:szCs w:val="24"/>
              </w:rPr>
            </w:pPr>
          </w:p>
        </w:tc>
        <w:tc>
          <w:tcPr>
            <w:tcW w:w="2510" w:type="dxa"/>
            <w:gridSpan w:val="3"/>
            <w:tcBorders>
              <w:top w:val="single" w:sz="4" w:space="0" w:color="auto"/>
              <w:left w:val="single" w:sz="4" w:space="0" w:color="auto"/>
              <w:right w:val="single" w:sz="4" w:space="0" w:color="auto"/>
            </w:tcBorders>
          </w:tcPr>
          <w:p w:rsidR="00343D50" w:rsidRDefault="00343D50" w:rsidP="00343D50">
            <w:pPr>
              <w:widowControl w:val="0"/>
              <w:spacing w:after="0"/>
              <w:jc w:val="center"/>
              <w:rPr>
                <w:rFonts w:ascii="Times New Roman" w:hAnsi="Times New Roman" w:cs="Arial"/>
                <w:sz w:val="20"/>
                <w:szCs w:val="24"/>
              </w:rPr>
            </w:pPr>
          </w:p>
        </w:tc>
      </w:tr>
      <w:tr w:rsidR="00343D50" w:rsidTr="00707F6F">
        <w:trPr>
          <w:trHeight w:val="340"/>
        </w:trPr>
        <w:tc>
          <w:tcPr>
            <w:tcW w:w="2509" w:type="dxa"/>
            <w:tcBorders>
              <w:top w:val="single" w:sz="4" w:space="0" w:color="auto"/>
              <w:left w:val="single" w:sz="4" w:space="0" w:color="auto"/>
              <w:right w:val="single" w:sz="4" w:space="0" w:color="auto"/>
            </w:tcBorders>
            <w:vAlign w:val="center"/>
          </w:tcPr>
          <w:p w:rsidR="00343D50" w:rsidRDefault="00343D50" w:rsidP="00343D50">
            <w:pPr>
              <w:widowControl w:val="0"/>
              <w:spacing w:after="0" w:line="240" w:lineRule="auto"/>
              <w:jc w:val="center"/>
              <w:rPr>
                <w:rFonts w:ascii="Times New Roman" w:hAnsi="Times New Roman" w:cs="Arial"/>
                <w:b/>
                <w:bCs/>
                <w:color w:val="000000"/>
                <w:sz w:val="24"/>
                <w:szCs w:val="24"/>
              </w:rPr>
            </w:pPr>
            <w:r>
              <w:rPr>
                <w:rFonts w:ascii="Times New Roman" w:hAnsi="Times New Roman" w:cs="Arial"/>
                <w:sz w:val="18"/>
                <w:szCs w:val="18"/>
              </w:rPr>
              <w:t>WSPÓŁPRACA</w:t>
            </w:r>
          </w:p>
        </w:tc>
        <w:tc>
          <w:tcPr>
            <w:tcW w:w="7529" w:type="dxa"/>
            <w:gridSpan w:val="8"/>
            <w:tcBorders>
              <w:top w:val="single" w:sz="4" w:space="0" w:color="auto"/>
              <w:left w:val="single" w:sz="4" w:space="0" w:color="auto"/>
              <w:right w:val="single" w:sz="4" w:space="0" w:color="auto"/>
            </w:tcBorders>
            <w:vAlign w:val="center"/>
          </w:tcPr>
          <w:p w:rsidR="00343D50" w:rsidRPr="00FC5B43" w:rsidRDefault="00343D50" w:rsidP="00343D50">
            <w:pPr>
              <w:widowControl w:val="0"/>
              <w:spacing w:after="0" w:line="240" w:lineRule="auto"/>
              <w:rPr>
                <w:rFonts w:ascii="Times New Roman" w:hAnsi="Times New Roman" w:cs="Arial"/>
                <w:b/>
                <w:sz w:val="18"/>
                <w:szCs w:val="18"/>
              </w:rPr>
            </w:pPr>
            <w:r w:rsidRPr="00FC5B43">
              <w:rPr>
                <w:rFonts w:ascii="Times New Roman" w:hAnsi="Times New Roman" w:cs="Arial"/>
                <w:b/>
                <w:sz w:val="18"/>
                <w:szCs w:val="18"/>
              </w:rPr>
              <w:t>mgr inż. arch. kraj. Anna Milewska</w:t>
            </w:r>
          </w:p>
        </w:tc>
      </w:tr>
      <w:tr w:rsidR="00343D50" w:rsidTr="00343D50">
        <w:trPr>
          <w:trHeight w:val="340"/>
        </w:trPr>
        <w:tc>
          <w:tcPr>
            <w:tcW w:w="10038" w:type="dxa"/>
            <w:gridSpan w:val="9"/>
            <w:tcBorders>
              <w:top w:val="single" w:sz="4" w:space="0" w:color="auto"/>
              <w:left w:val="single" w:sz="4" w:space="0" w:color="000000"/>
              <w:bottom w:val="single" w:sz="4" w:space="0" w:color="000000"/>
              <w:right w:val="single" w:sz="4" w:space="0" w:color="000000"/>
            </w:tcBorders>
            <w:vAlign w:val="center"/>
          </w:tcPr>
          <w:p w:rsidR="00343D50" w:rsidRDefault="00343D50" w:rsidP="00343D50">
            <w:pPr>
              <w:widowControl w:val="0"/>
              <w:spacing w:after="0" w:line="240" w:lineRule="auto"/>
              <w:jc w:val="center"/>
              <w:rPr>
                <w:rFonts w:ascii="Times New Roman" w:hAnsi="Times New Roman" w:cs="Arial"/>
                <w:b/>
                <w:bCs/>
                <w:color w:val="000000"/>
                <w:sz w:val="24"/>
                <w:szCs w:val="24"/>
              </w:rPr>
            </w:pPr>
          </w:p>
          <w:p w:rsidR="00343D50" w:rsidRDefault="00343D50" w:rsidP="00343D50">
            <w:pPr>
              <w:widowControl w:val="0"/>
              <w:spacing w:after="0" w:line="240" w:lineRule="auto"/>
              <w:jc w:val="center"/>
              <w:rPr>
                <w:rFonts w:ascii="Times New Roman" w:hAnsi="Times New Roman" w:cs="Arial"/>
                <w:b/>
                <w:bCs/>
                <w:color w:val="000000"/>
                <w:sz w:val="24"/>
                <w:szCs w:val="24"/>
              </w:rPr>
            </w:pPr>
          </w:p>
          <w:p w:rsidR="00343D50" w:rsidRDefault="00343D50" w:rsidP="00343D50">
            <w:pPr>
              <w:widowControl w:val="0"/>
              <w:spacing w:after="0" w:line="240" w:lineRule="auto"/>
              <w:jc w:val="center"/>
              <w:rPr>
                <w:rFonts w:ascii="Times New Roman" w:hAnsi="Times New Roman" w:cs="Arial"/>
                <w:b/>
                <w:bCs/>
                <w:color w:val="000000"/>
                <w:sz w:val="24"/>
                <w:szCs w:val="24"/>
              </w:rPr>
            </w:pPr>
          </w:p>
          <w:p w:rsidR="00343D50" w:rsidRDefault="00343D50" w:rsidP="00C0375C">
            <w:pPr>
              <w:widowControl w:val="0"/>
              <w:spacing w:after="0" w:line="240" w:lineRule="auto"/>
              <w:jc w:val="center"/>
              <w:rPr>
                <w:rFonts w:ascii="Times New Roman" w:hAnsi="Times New Roman" w:cs="Arial"/>
                <w:b/>
                <w:bCs/>
                <w:color w:val="000000"/>
                <w:sz w:val="24"/>
                <w:szCs w:val="24"/>
              </w:rPr>
            </w:pPr>
            <w:r>
              <w:rPr>
                <w:rFonts w:ascii="Times New Roman" w:hAnsi="Times New Roman" w:cs="Arial"/>
                <w:b/>
                <w:bCs/>
                <w:color w:val="000000"/>
                <w:sz w:val="24"/>
                <w:szCs w:val="24"/>
              </w:rPr>
              <w:t xml:space="preserve">Lublin, </w:t>
            </w:r>
            <w:r w:rsidR="00C0375C">
              <w:rPr>
                <w:rFonts w:ascii="Times New Roman" w:eastAsia="Calibri" w:hAnsi="Times New Roman" w:cs="Arial"/>
                <w:b/>
                <w:bCs/>
                <w:color w:val="000000"/>
                <w:sz w:val="24"/>
                <w:szCs w:val="24"/>
              </w:rPr>
              <w:t>Marzec</w:t>
            </w:r>
            <w:r>
              <w:rPr>
                <w:rFonts w:ascii="Times New Roman" w:hAnsi="Times New Roman" w:cs="Arial"/>
                <w:b/>
                <w:bCs/>
                <w:color w:val="000000"/>
                <w:sz w:val="24"/>
                <w:szCs w:val="24"/>
              </w:rPr>
              <w:t xml:space="preserve"> 2022</w:t>
            </w:r>
          </w:p>
        </w:tc>
      </w:tr>
    </w:tbl>
    <w:p w:rsidR="0097412B" w:rsidRDefault="0097412B">
      <w:pPr>
        <w:sectPr w:rsidR="0097412B">
          <w:pgSz w:w="11906" w:h="16838"/>
          <w:pgMar w:top="1417" w:right="1417" w:bottom="709" w:left="1417" w:header="0" w:footer="0" w:gutter="0"/>
          <w:cols w:space="708"/>
          <w:formProt w:val="0"/>
          <w:docGrid w:linePitch="100"/>
        </w:sectPr>
      </w:pPr>
    </w:p>
    <w:p w:rsidR="0097412B" w:rsidRDefault="00FC1527" w:rsidP="00FC1527">
      <w:pPr>
        <w:pStyle w:val="Akapitzlist"/>
        <w:numPr>
          <w:ilvl w:val="0"/>
          <w:numId w:val="1"/>
        </w:numPr>
        <w:tabs>
          <w:tab w:val="clear" w:pos="0"/>
          <w:tab w:val="num" w:pos="284"/>
        </w:tabs>
        <w:spacing w:after="0" w:line="0" w:lineRule="atLeast"/>
        <w:ind w:left="284" w:hanging="284"/>
        <w:contextualSpacing/>
        <w:jc w:val="right"/>
        <w:rPr>
          <w:rFonts w:ascii="Times New Roman" w:hAnsi="Times New Roman"/>
          <w:b/>
          <w:sz w:val="40"/>
          <w:szCs w:val="40"/>
        </w:rPr>
      </w:pPr>
      <w:r>
        <w:rPr>
          <w:rFonts w:ascii="Times New Roman" w:eastAsia="Arial" w:hAnsi="Times New Roman"/>
          <w:b/>
          <w:bCs/>
          <w:sz w:val="40"/>
          <w:szCs w:val="40"/>
        </w:rPr>
        <w:lastRenderedPageBreak/>
        <w:t>CZĘŚĆ OPISOWA</w:t>
      </w:r>
    </w:p>
    <w:p w:rsidR="0097412B" w:rsidRDefault="0097412B">
      <w:pPr>
        <w:pStyle w:val="Akapitzlist"/>
        <w:spacing w:after="0" w:line="0" w:lineRule="atLeast"/>
        <w:contextualSpacing/>
        <w:jc w:val="right"/>
        <w:rPr>
          <w:rFonts w:ascii="Times New Roman" w:hAnsi="Times New Roman"/>
          <w:b/>
          <w:sz w:val="40"/>
          <w:szCs w:val="40"/>
        </w:rPr>
      </w:pPr>
    </w:p>
    <w:p w:rsidR="0097412B" w:rsidRDefault="0097412B">
      <w:pPr>
        <w:pStyle w:val="Akapitzlist"/>
        <w:spacing w:after="0" w:line="0" w:lineRule="atLeast"/>
        <w:contextualSpacing/>
        <w:jc w:val="right"/>
        <w:rPr>
          <w:rFonts w:ascii="Times New Roman" w:hAnsi="Times New Roman"/>
          <w:b/>
          <w:sz w:val="40"/>
          <w:szCs w:val="40"/>
        </w:rPr>
      </w:pPr>
    </w:p>
    <w:p w:rsidR="0097412B" w:rsidRDefault="00FC1527">
      <w:pPr>
        <w:pStyle w:val="Akapitzlist"/>
        <w:spacing w:after="0" w:line="0" w:lineRule="atLeast"/>
        <w:ind w:left="720"/>
        <w:contextualSpacing/>
        <w:rPr>
          <w:rFonts w:ascii="Times New Roman" w:hAnsi="Times New Roman"/>
          <w:b/>
          <w:sz w:val="40"/>
          <w:szCs w:val="40"/>
        </w:rPr>
      </w:pPr>
      <w:r>
        <w:br w:type="page"/>
      </w:r>
    </w:p>
    <w:p w:rsidR="0097412B" w:rsidRDefault="00FC1527">
      <w:pPr>
        <w:pStyle w:val="Default"/>
        <w:numPr>
          <w:ilvl w:val="0"/>
          <w:numId w:val="2"/>
        </w:numPr>
        <w:spacing w:line="276" w:lineRule="auto"/>
        <w:ind w:left="426" w:hanging="426"/>
        <w:rPr>
          <w:rFonts w:ascii="Times New Roman" w:hAnsi="Times New Roman"/>
        </w:rPr>
      </w:pPr>
      <w:r>
        <w:rPr>
          <w:rFonts w:ascii="Times New Roman" w:hAnsi="Times New Roman"/>
          <w:b/>
          <w:bCs/>
        </w:rPr>
        <w:lastRenderedPageBreak/>
        <w:t>DANE OGÓLNE</w:t>
      </w:r>
    </w:p>
    <w:p w:rsidR="0097412B" w:rsidRDefault="00FC1527">
      <w:pPr>
        <w:pStyle w:val="Akapitzlist"/>
        <w:numPr>
          <w:ilvl w:val="1"/>
          <w:numId w:val="3"/>
        </w:numPr>
        <w:spacing w:after="0"/>
        <w:ind w:left="426" w:hanging="426"/>
        <w:contextualSpacing/>
        <w:jc w:val="both"/>
        <w:rPr>
          <w:rFonts w:ascii="Times New Roman" w:hAnsi="Times New Roman"/>
        </w:rPr>
      </w:pPr>
      <w:r>
        <w:rPr>
          <w:rFonts w:ascii="Times New Roman" w:hAnsi="Times New Roman" w:cstheme="minorHAnsi"/>
          <w:b/>
          <w:bCs/>
          <w:color w:val="000000"/>
          <w:sz w:val="24"/>
          <w:szCs w:val="24"/>
        </w:rPr>
        <w:t>Rodzaj i kategori</w:t>
      </w:r>
      <w:r>
        <w:rPr>
          <w:rFonts w:ascii="Times New Roman" w:eastAsia="Times New Roman" w:hAnsi="Times New Roman" w:cstheme="minorHAnsi"/>
          <w:b/>
          <w:bCs/>
          <w:color w:val="000000"/>
          <w:sz w:val="24"/>
          <w:szCs w:val="24"/>
        </w:rPr>
        <w:t>a</w:t>
      </w:r>
      <w:r>
        <w:rPr>
          <w:rFonts w:ascii="Times New Roman" w:hAnsi="Times New Roman" w:cstheme="minorHAnsi"/>
          <w:b/>
          <w:bCs/>
          <w:color w:val="000000"/>
          <w:sz w:val="24"/>
          <w:szCs w:val="24"/>
        </w:rPr>
        <w:t xml:space="preserve"> obiektu budowlanego będącego przedmiotem zamierzenia budowlanego</w:t>
      </w:r>
    </w:p>
    <w:p w:rsidR="0097412B" w:rsidRDefault="00FC1527">
      <w:pPr>
        <w:spacing w:after="0"/>
        <w:jc w:val="both"/>
        <w:rPr>
          <w:rFonts w:ascii="Times New Roman" w:eastAsia="Calibri" w:hAnsi="Times New Roman" w:cstheme="minorHAnsi"/>
          <w:bCs/>
          <w:color w:val="000000"/>
          <w:sz w:val="24"/>
          <w:szCs w:val="24"/>
        </w:rPr>
      </w:pPr>
      <w:r>
        <w:rPr>
          <w:rFonts w:ascii="Times New Roman" w:hAnsi="Times New Roman" w:cstheme="minorHAnsi"/>
          <w:bCs/>
          <w:sz w:val="24"/>
          <w:szCs w:val="24"/>
        </w:rPr>
        <w:tab/>
        <w:t xml:space="preserve">Przedmiotem opracowania jest wykonanie projektu </w:t>
      </w:r>
      <w:r>
        <w:rPr>
          <w:rFonts w:ascii="Times New Roman" w:hAnsi="Times New Roman" w:cs="Times New Roman"/>
          <w:sz w:val="24"/>
          <w:szCs w:val="24"/>
        </w:rPr>
        <w:t xml:space="preserve">pn.: </w:t>
      </w:r>
      <w:r>
        <w:rPr>
          <w:rFonts w:ascii="Times New Roman" w:hAnsi="Times New Roman" w:cs="Times New Roman"/>
          <w:b/>
          <w:sz w:val="24"/>
          <w:szCs w:val="24"/>
        </w:rPr>
        <w:t>„Rewitalizacja Parku Miejskiego „Na Skarpie” w Bobolicach”</w:t>
      </w:r>
      <w:r>
        <w:rPr>
          <w:rFonts w:ascii="Times New Roman" w:hAnsi="Times New Roman"/>
          <w:b/>
          <w:bCs/>
          <w:sz w:val="24"/>
          <w:szCs w:val="24"/>
        </w:rPr>
        <w:t>wraz z infrastrukturą</w:t>
      </w:r>
      <w:r>
        <w:rPr>
          <w:rFonts w:ascii="Times New Roman" w:hAnsi="Times New Roman"/>
          <w:b/>
          <w:sz w:val="24"/>
          <w:szCs w:val="24"/>
        </w:rPr>
        <w:t xml:space="preserve"> towarzyszącą </w:t>
      </w:r>
      <w:r>
        <w:rPr>
          <w:rFonts w:ascii="Times New Roman" w:hAnsi="Times New Roman"/>
          <w:sz w:val="24"/>
          <w:szCs w:val="24"/>
        </w:rPr>
        <w:t>obejmującego działkę nr ew.: 84 oraz działki nr ew.: 77, 629 obręb 0003 Bobolice, jednostka ewidencyjna 320903_4 Bobolice Miasto</w:t>
      </w:r>
      <w:r>
        <w:rPr>
          <w:rFonts w:ascii="Times New Roman" w:hAnsi="Times New Roman" w:cstheme="minorHAnsi"/>
          <w:bCs/>
          <w:color w:val="000000"/>
          <w:sz w:val="24"/>
          <w:szCs w:val="24"/>
        </w:rPr>
        <w:t>. Park położony jest pomiędzy ul. Parkow</w:t>
      </w:r>
      <w:r>
        <w:rPr>
          <w:rFonts w:ascii="Times New Roman" w:eastAsia="Calibri" w:hAnsi="Times New Roman" w:cstheme="minorHAnsi"/>
          <w:bCs/>
          <w:color w:val="000000"/>
          <w:sz w:val="24"/>
          <w:szCs w:val="24"/>
        </w:rPr>
        <w:t>ą</w:t>
      </w:r>
      <w:r>
        <w:rPr>
          <w:rFonts w:ascii="Times New Roman" w:hAnsi="Times New Roman" w:cstheme="minorHAnsi"/>
          <w:bCs/>
          <w:color w:val="000000"/>
          <w:sz w:val="24"/>
          <w:szCs w:val="24"/>
        </w:rPr>
        <w:t>, ul. Szpitaln</w:t>
      </w:r>
      <w:r>
        <w:rPr>
          <w:rFonts w:ascii="Times New Roman" w:eastAsia="Calibri" w:hAnsi="Times New Roman" w:cstheme="minorHAnsi"/>
          <w:bCs/>
          <w:color w:val="000000"/>
          <w:sz w:val="24"/>
          <w:szCs w:val="24"/>
        </w:rPr>
        <w:t xml:space="preserve">ą </w:t>
      </w:r>
      <w:r>
        <w:rPr>
          <w:rFonts w:ascii="Times New Roman" w:hAnsi="Times New Roman" w:cstheme="minorHAnsi"/>
          <w:bCs/>
          <w:color w:val="000000"/>
          <w:sz w:val="24"/>
          <w:szCs w:val="24"/>
        </w:rPr>
        <w:t>i ul. Zielon</w:t>
      </w:r>
      <w:r>
        <w:rPr>
          <w:rFonts w:ascii="Times New Roman" w:eastAsia="Calibri" w:hAnsi="Times New Roman" w:cstheme="minorHAnsi"/>
          <w:bCs/>
          <w:color w:val="000000"/>
          <w:sz w:val="24"/>
          <w:szCs w:val="24"/>
        </w:rPr>
        <w:t>ą.</w:t>
      </w:r>
    </w:p>
    <w:p w:rsidR="00707F6F" w:rsidRDefault="00707F6F">
      <w:pPr>
        <w:spacing w:after="0"/>
        <w:jc w:val="both"/>
        <w:rPr>
          <w:rFonts w:ascii="Times New Roman" w:hAnsi="Times New Roman"/>
        </w:rPr>
      </w:pPr>
    </w:p>
    <w:p w:rsidR="0097412B" w:rsidRDefault="00FC1527">
      <w:pPr>
        <w:pStyle w:val="Akapitzlist"/>
        <w:spacing w:after="0"/>
        <w:ind w:left="426" w:hanging="426"/>
        <w:contextualSpacing/>
        <w:jc w:val="both"/>
        <w:rPr>
          <w:rFonts w:ascii="Times New Roman" w:eastAsia="Calibri" w:hAnsi="Times New Roman" w:cs="Arial"/>
          <w:b/>
          <w:bCs/>
          <w:color w:val="000000"/>
          <w:sz w:val="24"/>
          <w:szCs w:val="24"/>
        </w:rPr>
      </w:pPr>
      <w:r>
        <w:rPr>
          <w:rFonts w:ascii="Times New Roman" w:eastAsia="Calibri" w:hAnsi="Times New Roman" w:cs="Arial"/>
          <w:b/>
          <w:bCs/>
          <w:color w:val="000000"/>
          <w:sz w:val="24"/>
          <w:szCs w:val="24"/>
        </w:rPr>
        <w:t>Kategoria obiektów budowlanych: VIII</w:t>
      </w:r>
    </w:p>
    <w:p w:rsidR="00707F6F" w:rsidRDefault="00707F6F">
      <w:pPr>
        <w:pStyle w:val="Akapitzlist"/>
        <w:spacing w:after="0"/>
        <w:ind w:left="426" w:hanging="426"/>
        <w:contextualSpacing/>
        <w:jc w:val="both"/>
        <w:rPr>
          <w:rFonts w:ascii="Times New Roman" w:hAnsi="Times New Roman"/>
        </w:rPr>
      </w:pPr>
    </w:p>
    <w:p w:rsidR="0097412B" w:rsidRDefault="0097412B">
      <w:pPr>
        <w:tabs>
          <w:tab w:val="left" w:pos="0"/>
        </w:tabs>
        <w:spacing w:after="0"/>
        <w:ind w:firstLine="360"/>
        <w:jc w:val="both"/>
        <w:rPr>
          <w:rFonts w:ascii="Times New Roman" w:hAnsi="Times New Roman" w:cstheme="minorHAnsi"/>
          <w:bCs/>
          <w:color w:val="000000"/>
          <w:sz w:val="12"/>
          <w:szCs w:val="12"/>
        </w:rPr>
      </w:pPr>
    </w:p>
    <w:p w:rsidR="0097412B" w:rsidRDefault="00FC1527">
      <w:pPr>
        <w:spacing w:after="0"/>
        <w:jc w:val="both"/>
        <w:rPr>
          <w:rFonts w:ascii="Times New Roman" w:hAnsi="Times New Roman"/>
        </w:rPr>
      </w:pPr>
      <w:r>
        <w:rPr>
          <w:rFonts w:ascii="Times New Roman" w:hAnsi="Times New Roman" w:cs="Arial"/>
          <w:bCs/>
          <w:color w:val="000000"/>
          <w:sz w:val="24"/>
          <w:szCs w:val="24"/>
        </w:rPr>
        <w:tab/>
        <w:t>Zakres opracowania obejmuje:</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lokalizację elementów małej architektury;</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budowę obelisku;</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budowę fontanny wraz ze sterownią podziemną;</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 xml:space="preserve">remont betonowych schodów </w:t>
      </w:r>
      <w:r>
        <w:rPr>
          <w:rFonts w:ascii="Times New Roman" w:eastAsia="Calibri" w:hAnsi="Times New Roman"/>
          <w:sz w:val="24"/>
          <w:szCs w:val="24"/>
        </w:rPr>
        <w:t xml:space="preserve">do parku </w:t>
      </w:r>
      <w:r>
        <w:rPr>
          <w:rFonts w:ascii="Times New Roman" w:hAnsi="Times New Roman"/>
          <w:sz w:val="24"/>
          <w:szCs w:val="24"/>
        </w:rPr>
        <w:t>(3 biegi schodowe) wraz z montażem jednostronnej barierki schodowej;</w:t>
      </w:r>
    </w:p>
    <w:p w:rsidR="0097412B" w:rsidRDefault="00FC1527">
      <w:pPr>
        <w:numPr>
          <w:ilvl w:val="0"/>
          <w:numId w:val="5"/>
        </w:numPr>
        <w:spacing w:before="57" w:after="57" w:line="240" w:lineRule="auto"/>
        <w:ind w:left="340" w:hanging="340"/>
        <w:jc w:val="both"/>
      </w:pPr>
      <w:r>
        <w:rPr>
          <w:rFonts w:ascii="Times New Roman" w:hAnsi="Times New Roman"/>
          <w:sz w:val="24"/>
          <w:szCs w:val="24"/>
        </w:rPr>
        <w:t>remont istniejących ławek;</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odtworzenie alejek parkowych i wykonanie nawierzchni typu mineralno-żwirowa;</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wykonanie placu o wymiarach 3,0 x 4,0 m o nawierzchni typu mineralno-żwirowa;</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budowę monitoringu;</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projekt zewnętrznej instalacji energetycznej wraz z montażem: latarni, reflektorów;</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projekt przyłącza wodociągowego na potrzeby projektowanej fontanny;</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projekt przyłącza kanalizacji sanitarnej na potrzeby projektowanej fontanny;</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zagospodarowanie zieleni;</w:t>
      </w:r>
    </w:p>
    <w:p w:rsidR="0097412B" w:rsidRDefault="001120CF">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wysiew trawy;</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określenie materiałów i wymagań projektowanych elementów;</w:t>
      </w:r>
    </w:p>
    <w:p w:rsidR="0097412B" w:rsidRDefault="00FC1527">
      <w:pPr>
        <w:numPr>
          <w:ilvl w:val="0"/>
          <w:numId w:val="5"/>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określenie warunków i wymagań dotyczących prac budowlanych.</w:t>
      </w:r>
    </w:p>
    <w:p w:rsidR="00707F6F" w:rsidRDefault="00707F6F" w:rsidP="00707F6F">
      <w:pPr>
        <w:spacing w:before="57" w:after="57" w:line="240" w:lineRule="auto"/>
        <w:ind w:left="340"/>
        <w:jc w:val="both"/>
        <w:rPr>
          <w:rFonts w:ascii="Times New Roman" w:hAnsi="Times New Roman"/>
          <w:sz w:val="24"/>
          <w:szCs w:val="24"/>
        </w:rPr>
      </w:pPr>
    </w:p>
    <w:p w:rsidR="0097412B" w:rsidRDefault="0097412B">
      <w:pPr>
        <w:spacing w:before="57" w:after="57" w:line="240" w:lineRule="auto"/>
        <w:ind w:left="340" w:hanging="340"/>
        <w:jc w:val="both"/>
        <w:rPr>
          <w:rFonts w:ascii="Times New Roman" w:hAnsi="Times New Roman"/>
          <w:sz w:val="24"/>
          <w:szCs w:val="24"/>
        </w:rPr>
      </w:pPr>
    </w:p>
    <w:p w:rsidR="0097412B" w:rsidRDefault="00FC1527">
      <w:pPr>
        <w:pStyle w:val="Akapitzlist"/>
        <w:shd w:val="clear" w:color="auto" w:fill="FFFFFF"/>
        <w:tabs>
          <w:tab w:val="left" w:pos="426"/>
        </w:tabs>
        <w:spacing w:after="0"/>
        <w:ind w:left="0"/>
        <w:contextualSpacing/>
        <w:jc w:val="both"/>
      </w:pPr>
      <w:r>
        <w:rPr>
          <w:rFonts w:ascii="Times New Roman" w:hAnsi="Times New Roman" w:cs="Arial"/>
          <w:b/>
          <w:bCs/>
          <w:color w:val="000000"/>
          <w:sz w:val="24"/>
          <w:szCs w:val="24"/>
        </w:rPr>
        <w:t>Spis projektowanych elementów (numeracja jest zgodna z PZT rys. nr 1_1):</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1.</w:t>
      </w:r>
      <w:r>
        <w:rPr>
          <w:rFonts w:ascii="Times New Roman" w:eastAsia="Calibri" w:hAnsi="Times New Roman" w:cs="Arial"/>
          <w:bCs/>
          <w:color w:val="000000"/>
          <w:sz w:val="24"/>
          <w:szCs w:val="24"/>
        </w:rPr>
        <w:tab/>
        <w:t>Ławka okrągła - 1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2.</w:t>
      </w:r>
      <w:r>
        <w:rPr>
          <w:rFonts w:ascii="Times New Roman" w:eastAsia="Calibri" w:hAnsi="Times New Roman" w:cs="Arial"/>
          <w:bCs/>
          <w:color w:val="000000"/>
          <w:sz w:val="24"/>
          <w:szCs w:val="24"/>
        </w:rPr>
        <w:tab/>
        <w:t>Kosz do segregacji odpadów - 1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hAnsi="Times New Roman"/>
        </w:rPr>
        <w:t>3</w:t>
      </w:r>
      <w:r>
        <w:rPr>
          <w:rFonts w:ascii="Times New Roman" w:eastAsia="Calibri" w:hAnsi="Times New Roman" w:cs="Arial"/>
          <w:bCs/>
          <w:color w:val="000000"/>
          <w:sz w:val="24"/>
          <w:szCs w:val="24"/>
        </w:rPr>
        <w:t>.</w:t>
      </w:r>
      <w:r>
        <w:rPr>
          <w:rFonts w:ascii="Times New Roman" w:eastAsia="Calibri" w:hAnsi="Times New Roman" w:cs="Arial"/>
          <w:bCs/>
          <w:color w:val="000000"/>
          <w:sz w:val="24"/>
          <w:szCs w:val="24"/>
        </w:rPr>
        <w:tab/>
        <w:t>Kosz na psie odchody - 6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4.</w:t>
      </w:r>
      <w:r>
        <w:rPr>
          <w:rFonts w:ascii="Times New Roman" w:eastAsia="Calibri" w:hAnsi="Times New Roman" w:cs="Arial"/>
          <w:bCs/>
          <w:color w:val="000000"/>
          <w:sz w:val="24"/>
          <w:szCs w:val="24"/>
        </w:rPr>
        <w:tab/>
        <w:t>Obelisk - 1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5.</w:t>
      </w:r>
      <w:r>
        <w:rPr>
          <w:rFonts w:ascii="Times New Roman" w:eastAsia="Calibri" w:hAnsi="Times New Roman" w:cs="Arial"/>
          <w:bCs/>
          <w:color w:val="000000"/>
          <w:sz w:val="24"/>
          <w:szCs w:val="24"/>
        </w:rPr>
        <w:tab/>
        <w:t>Tablica upamiętniająca - 1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6.</w:t>
      </w:r>
      <w:r>
        <w:rPr>
          <w:rFonts w:ascii="Times New Roman" w:eastAsia="Calibri" w:hAnsi="Times New Roman" w:cs="Arial"/>
          <w:bCs/>
          <w:color w:val="000000"/>
          <w:sz w:val="24"/>
          <w:szCs w:val="24"/>
        </w:rPr>
        <w:tab/>
        <w:t>Fontanna - 1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7.</w:t>
      </w:r>
      <w:r>
        <w:rPr>
          <w:rFonts w:ascii="Times New Roman" w:eastAsia="Calibri" w:hAnsi="Times New Roman" w:cs="Arial"/>
          <w:bCs/>
          <w:color w:val="000000"/>
          <w:sz w:val="24"/>
          <w:szCs w:val="24"/>
        </w:rPr>
        <w:tab/>
        <w:t>Tablice edukacyjne - 5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8.</w:t>
      </w:r>
      <w:r>
        <w:rPr>
          <w:rFonts w:ascii="Times New Roman" w:eastAsia="Calibri" w:hAnsi="Times New Roman" w:cs="Arial"/>
          <w:bCs/>
          <w:color w:val="000000"/>
          <w:sz w:val="24"/>
          <w:szCs w:val="24"/>
        </w:rPr>
        <w:tab/>
        <w:t>Tablica botaniczna - 4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9.</w:t>
      </w:r>
      <w:r>
        <w:rPr>
          <w:rFonts w:ascii="Times New Roman" w:eastAsia="Calibri" w:hAnsi="Times New Roman" w:cs="Arial"/>
          <w:bCs/>
          <w:color w:val="000000"/>
          <w:sz w:val="24"/>
          <w:szCs w:val="24"/>
        </w:rPr>
        <w:tab/>
        <w:t>Stół do gry w szachy - 1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10.</w:t>
      </w:r>
      <w:r>
        <w:rPr>
          <w:rFonts w:ascii="Times New Roman" w:eastAsia="Calibri" w:hAnsi="Times New Roman" w:cs="Arial"/>
          <w:bCs/>
          <w:color w:val="000000"/>
          <w:sz w:val="24"/>
          <w:szCs w:val="24"/>
        </w:rPr>
        <w:tab/>
        <w:t>Stół do gry w chińczyka - 1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11.</w:t>
      </w:r>
      <w:r>
        <w:rPr>
          <w:rFonts w:ascii="Times New Roman" w:eastAsia="Calibri" w:hAnsi="Times New Roman" w:cs="Arial"/>
          <w:bCs/>
          <w:color w:val="000000"/>
          <w:sz w:val="24"/>
          <w:szCs w:val="24"/>
        </w:rPr>
        <w:tab/>
        <w:t>Stojak na rowery - 2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lastRenderedPageBreak/>
        <w:t>12.</w:t>
      </w:r>
      <w:r>
        <w:rPr>
          <w:rFonts w:ascii="Times New Roman" w:eastAsia="Calibri" w:hAnsi="Times New Roman" w:cs="Arial"/>
          <w:bCs/>
          <w:color w:val="000000"/>
          <w:sz w:val="24"/>
          <w:szCs w:val="24"/>
        </w:rPr>
        <w:tab/>
        <w:t>Ławka z oparciem - 16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13.</w:t>
      </w:r>
      <w:r>
        <w:rPr>
          <w:rFonts w:ascii="Times New Roman" w:eastAsia="Calibri" w:hAnsi="Times New Roman" w:cs="Arial"/>
          <w:bCs/>
          <w:color w:val="000000"/>
          <w:sz w:val="24"/>
          <w:szCs w:val="24"/>
        </w:rPr>
        <w:tab/>
        <w:t>Latarnie - 45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14.</w:t>
      </w:r>
      <w:r>
        <w:rPr>
          <w:rFonts w:ascii="Times New Roman" w:eastAsia="Calibri" w:hAnsi="Times New Roman" w:cs="Arial"/>
          <w:bCs/>
          <w:color w:val="000000"/>
          <w:sz w:val="24"/>
          <w:szCs w:val="24"/>
        </w:rPr>
        <w:tab/>
        <w:t>Reflektor do podświetlenia fontanny - 4 szt.</w:t>
      </w:r>
    </w:p>
    <w:p w:rsidR="00707F6F" w:rsidRDefault="00707F6F" w:rsidP="00707F6F">
      <w:pPr>
        <w:shd w:val="clear" w:color="auto" w:fill="FFFFFF"/>
        <w:tabs>
          <w:tab w:val="left" w:pos="426"/>
        </w:tabs>
        <w:spacing w:after="0"/>
        <w:ind w:left="340" w:hanging="340"/>
        <w:jc w:val="both"/>
        <w:rPr>
          <w:rFonts w:ascii="Times New Roman" w:hAnsi="Times New Roman"/>
        </w:rPr>
      </w:pPr>
      <w:r>
        <w:rPr>
          <w:rFonts w:ascii="Times New Roman" w:eastAsia="Calibri" w:hAnsi="Times New Roman" w:cs="Arial"/>
          <w:bCs/>
          <w:color w:val="000000"/>
          <w:sz w:val="24"/>
          <w:szCs w:val="24"/>
        </w:rPr>
        <w:t>15.</w:t>
      </w:r>
      <w:r>
        <w:rPr>
          <w:rFonts w:ascii="Times New Roman" w:eastAsia="Calibri" w:hAnsi="Times New Roman" w:cs="Arial"/>
          <w:bCs/>
          <w:color w:val="000000"/>
          <w:sz w:val="24"/>
          <w:szCs w:val="24"/>
        </w:rPr>
        <w:tab/>
        <w:t>Reflektor do podświetlenia drzew i obelisku - 5 szt.</w:t>
      </w:r>
    </w:p>
    <w:p w:rsidR="00707F6F" w:rsidRDefault="00707F6F" w:rsidP="00707F6F">
      <w:pPr>
        <w:shd w:val="clear" w:color="auto" w:fill="FFFFFF"/>
        <w:tabs>
          <w:tab w:val="left" w:pos="426"/>
        </w:tabs>
        <w:spacing w:after="0"/>
        <w:ind w:left="340" w:hanging="340"/>
        <w:jc w:val="both"/>
      </w:pPr>
      <w:r>
        <w:rPr>
          <w:rFonts w:ascii="Times New Roman" w:eastAsia="Calibri" w:hAnsi="Times New Roman" w:cs="Arial"/>
          <w:color w:val="000000"/>
          <w:sz w:val="24"/>
          <w:szCs w:val="24"/>
        </w:rPr>
        <w:t>16.</w:t>
      </w:r>
      <w:r>
        <w:rPr>
          <w:rFonts w:ascii="Times New Roman" w:eastAsia="Calibri" w:hAnsi="Times New Roman" w:cs="Arial"/>
          <w:color w:val="000000"/>
          <w:sz w:val="24"/>
          <w:szCs w:val="24"/>
        </w:rPr>
        <w:tab/>
        <w:t>Kamery monitoringu - 6 szt.</w:t>
      </w:r>
    </w:p>
    <w:p w:rsidR="0097412B" w:rsidRDefault="0097412B">
      <w:pPr>
        <w:spacing w:after="0" w:line="240" w:lineRule="auto"/>
        <w:ind w:left="340" w:hanging="340"/>
        <w:jc w:val="both"/>
        <w:rPr>
          <w:rFonts w:ascii="Times New Roman" w:hAnsi="Times New Roman"/>
          <w:sz w:val="24"/>
          <w:szCs w:val="24"/>
        </w:rPr>
      </w:pPr>
    </w:p>
    <w:p w:rsidR="0097412B" w:rsidRDefault="00FC1527">
      <w:pPr>
        <w:pStyle w:val="Akapitzlist"/>
        <w:numPr>
          <w:ilvl w:val="1"/>
          <w:numId w:val="3"/>
        </w:numPr>
        <w:spacing w:after="0"/>
        <w:ind w:left="426" w:hanging="426"/>
        <w:contextualSpacing/>
        <w:jc w:val="both"/>
        <w:rPr>
          <w:rFonts w:ascii="Times New Roman" w:hAnsi="Times New Roman"/>
          <w:sz w:val="24"/>
          <w:szCs w:val="24"/>
        </w:rPr>
      </w:pPr>
      <w:r>
        <w:rPr>
          <w:rFonts w:ascii="Times New Roman" w:hAnsi="Times New Roman"/>
          <w:b/>
          <w:bCs/>
          <w:sz w:val="24"/>
          <w:szCs w:val="24"/>
        </w:rPr>
        <w:t>Zamierzony sposób użytkowania oraz program użytkowy obiektu budowlanego</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ab/>
        <w:t>Projekt obejmuje kompleksową rewitalizację Parku Miejskiego „Na Skarpie” w Bobolicach. Istniejący park to ogólnodostępna, wielofunkcyjna, przestrzeń skierowana do społeczności lokalnej, która będzie łączyć funkcje przyrodnicze, rekreacyjne, informacyjne i edukacyjne oraz zachęcać do spędzania wolnego czasu na świeżym powietrzu.</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numPr>
          <w:ilvl w:val="1"/>
          <w:numId w:val="3"/>
        </w:numPr>
        <w:spacing w:after="0"/>
        <w:ind w:left="426" w:hanging="426"/>
        <w:contextualSpacing/>
        <w:jc w:val="both"/>
      </w:pPr>
      <w:r>
        <w:rPr>
          <w:rFonts w:ascii="Times New Roman" w:hAnsi="Times New Roman" w:cs="Arial"/>
          <w:b/>
          <w:bCs/>
          <w:color w:val="000000"/>
          <w:sz w:val="24"/>
          <w:szCs w:val="24"/>
        </w:rPr>
        <w:t>Układ przestrzenny oraz form</w:t>
      </w:r>
      <w:r>
        <w:rPr>
          <w:rFonts w:ascii="Times New Roman" w:eastAsia="Times New Roman" w:hAnsi="Times New Roman" w:cs="Arial"/>
          <w:b/>
          <w:bCs/>
          <w:color w:val="000000"/>
          <w:sz w:val="24"/>
          <w:szCs w:val="24"/>
        </w:rPr>
        <w:t>a</w:t>
      </w:r>
      <w:r>
        <w:rPr>
          <w:rFonts w:ascii="Times New Roman" w:hAnsi="Times New Roman" w:cs="Arial"/>
          <w:b/>
          <w:bCs/>
          <w:color w:val="000000"/>
          <w:sz w:val="24"/>
          <w:szCs w:val="24"/>
        </w:rPr>
        <w:t xml:space="preserve"> architektoniczn</w:t>
      </w:r>
      <w:r>
        <w:rPr>
          <w:rFonts w:ascii="Times New Roman" w:eastAsia="Times New Roman" w:hAnsi="Times New Roman" w:cs="Arial"/>
          <w:b/>
          <w:bCs/>
          <w:color w:val="000000"/>
          <w:sz w:val="24"/>
          <w:szCs w:val="24"/>
        </w:rPr>
        <w:t>a</w:t>
      </w:r>
      <w:r>
        <w:rPr>
          <w:rFonts w:ascii="Times New Roman" w:hAnsi="Times New Roman" w:cs="Arial"/>
          <w:b/>
          <w:bCs/>
          <w:color w:val="000000"/>
          <w:sz w:val="24"/>
          <w:szCs w:val="24"/>
        </w:rPr>
        <w:t xml:space="preserve"> obiektu budowlanego, w tym jego wygląd zewnętrzny, uwzględniając charakterystyczne wyroby wykończeniowe i kolorystykę elewacji, a także sposób jego dostosowania do warunków wynikających z wymaganych przepisami szczególnymi pozwoleń, uzgodnień lub opinii innych organów</w:t>
      </w:r>
    </w:p>
    <w:p w:rsidR="0097412B" w:rsidRDefault="00FC1527">
      <w:pPr>
        <w:pStyle w:val="Akapitzlist"/>
        <w:spacing w:after="0"/>
        <w:ind w:left="0"/>
        <w:contextualSpacing/>
        <w:jc w:val="both"/>
      </w:pPr>
      <w:r>
        <w:rPr>
          <w:rFonts w:ascii="Times New Roman" w:eastAsia="Times New Roman" w:hAnsi="Times New Roman" w:cs="Arial"/>
          <w:color w:val="000000"/>
          <w:sz w:val="24"/>
          <w:szCs w:val="24"/>
        </w:rPr>
        <w:tab/>
        <w:t>W</w:t>
      </w:r>
      <w:r>
        <w:rPr>
          <w:rFonts w:ascii="Times New Roman" w:hAnsi="Times New Roman" w:cs="Arial"/>
          <w:color w:val="000000"/>
          <w:sz w:val="24"/>
          <w:szCs w:val="24"/>
        </w:rPr>
        <w:t xml:space="preserve">g </w:t>
      </w:r>
      <w:r>
        <w:rPr>
          <w:rFonts w:ascii="Times New Roman" w:eastAsia="Times New Roman" w:hAnsi="Times New Roman" w:cs="Arial"/>
          <w:color w:val="000000"/>
          <w:sz w:val="24"/>
          <w:szCs w:val="24"/>
        </w:rPr>
        <w:t>rozdz.</w:t>
      </w:r>
      <w:r>
        <w:rPr>
          <w:rFonts w:ascii="Times New Roman" w:hAnsi="Times New Roman" w:cs="Arial"/>
          <w:color w:val="000000"/>
          <w:sz w:val="24"/>
          <w:szCs w:val="24"/>
        </w:rPr>
        <w:t xml:space="preserve"> II </w:t>
      </w:r>
      <w:r>
        <w:rPr>
          <w:rFonts w:ascii="Times New Roman" w:eastAsia="Times New Roman" w:hAnsi="Times New Roman" w:cs="Arial"/>
          <w:color w:val="000000"/>
          <w:sz w:val="24"/>
          <w:szCs w:val="24"/>
        </w:rPr>
        <w:t>C</w:t>
      </w:r>
      <w:r>
        <w:rPr>
          <w:rFonts w:ascii="Times New Roman" w:hAnsi="Times New Roman" w:cs="Arial"/>
          <w:color w:val="000000"/>
          <w:sz w:val="24"/>
          <w:szCs w:val="24"/>
        </w:rPr>
        <w:t>harakterystyczne parametry urządzeń i obiektów budowlanych str. 1</w:t>
      </w:r>
      <w:r>
        <w:rPr>
          <w:rFonts w:ascii="Times New Roman" w:eastAsia="Times New Roman" w:hAnsi="Times New Roman" w:cs="Arial"/>
          <w:color w:val="000000"/>
          <w:sz w:val="24"/>
          <w:szCs w:val="24"/>
        </w:rPr>
        <w:t>0</w:t>
      </w:r>
      <w:r>
        <w:rPr>
          <w:rFonts w:ascii="Times New Roman" w:hAnsi="Times New Roman" w:cs="Arial"/>
          <w:color w:val="000000"/>
          <w:sz w:val="24"/>
          <w:szCs w:val="24"/>
        </w:rPr>
        <w:t>.</w:t>
      </w:r>
    </w:p>
    <w:p w:rsidR="0097412B" w:rsidRDefault="0097412B">
      <w:pPr>
        <w:pStyle w:val="Akapitzlist"/>
        <w:spacing w:after="0"/>
        <w:ind w:left="426" w:hanging="426"/>
        <w:contextualSpacing/>
        <w:jc w:val="both"/>
        <w:rPr>
          <w:rFonts w:ascii="Times New Roman" w:hAnsi="Times New Roman" w:cs="Arial"/>
          <w:b/>
          <w:bCs/>
          <w:color w:val="000000"/>
          <w:sz w:val="24"/>
          <w:szCs w:val="24"/>
        </w:rPr>
      </w:pPr>
    </w:p>
    <w:p w:rsidR="0097412B" w:rsidRDefault="00FC1527">
      <w:pPr>
        <w:pStyle w:val="Akapitzlist"/>
        <w:numPr>
          <w:ilvl w:val="1"/>
          <w:numId w:val="3"/>
        </w:numPr>
        <w:spacing w:after="0"/>
        <w:ind w:left="426" w:hanging="426"/>
        <w:contextualSpacing/>
        <w:jc w:val="both"/>
      </w:pPr>
      <w:r>
        <w:rPr>
          <w:rFonts w:ascii="Times New Roman" w:hAnsi="Times New Roman" w:cs="Arial"/>
          <w:b/>
          <w:bCs/>
          <w:color w:val="000000"/>
          <w:sz w:val="24"/>
          <w:szCs w:val="24"/>
        </w:rPr>
        <w:t>Charakterystyczne parametry obiektu budowlanego</w:t>
      </w:r>
    </w:p>
    <w:p w:rsidR="0097412B" w:rsidRDefault="00FC1527">
      <w:pPr>
        <w:pStyle w:val="Akapitzlist"/>
        <w:spacing w:after="0"/>
        <w:ind w:left="0"/>
        <w:contextualSpacing/>
        <w:jc w:val="both"/>
      </w:pPr>
      <w:r>
        <w:rPr>
          <w:rFonts w:ascii="Times New Roman" w:eastAsia="Times New Roman" w:hAnsi="Times New Roman" w:cs="Arial"/>
          <w:color w:val="000000"/>
          <w:sz w:val="24"/>
          <w:szCs w:val="24"/>
        </w:rPr>
        <w:tab/>
        <w:t>W</w:t>
      </w:r>
      <w:r>
        <w:rPr>
          <w:rFonts w:ascii="Times New Roman" w:hAnsi="Times New Roman" w:cs="Arial"/>
          <w:color w:val="000000"/>
          <w:sz w:val="24"/>
          <w:szCs w:val="24"/>
        </w:rPr>
        <w:t xml:space="preserve">g </w:t>
      </w:r>
      <w:r>
        <w:rPr>
          <w:rFonts w:ascii="Times New Roman" w:eastAsia="Times New Roman" w:hAnsi="Times New Roman" w:cs="Arial"/>
          <w:color w:val="000000"/>
          <w:sz w:val="24"/>
          <w:szCs w:val="24"/>
        </w:rPr>
        <w:t>rozdz.</w:t>
      </w:r>
      <w:r>
        <w:rPr>
          <w:rFonts w:ascii="Times New Roman" w:hAnsi="Times New Roman" w:cs="Arial"/>
          <w:color w:val="000000"/>
          <w:sz w:val="24"/>
          <w:szCs w:val="24"/>
        </w:rPr>
        <w:t xml:space="preserve"> II </w:t>
      </w:r>
      <w:r>
        <w:rPr>
          <w:rFonts w:ascii="Times New Roman" w:eastAsia="Times New Roman" w:hAnsi="Times New Roman" w:cs="Arial"/>
          <w:color w:val="000000"/>
          <w:sz w:val="24"/>
          <w:szCs w:val="24"/>
        </w:rPr>
        <w:t>C</w:t>
      </w:r>
      <w:r>
        <w:rPr>
          <w:rFonts w:ascii="Times New Roman" w:hAnsi="Times New Roman" w:cs="Arial"/>
          <w:color w:val="000000"/>
          <w:sz w:val="24"/>
          <w:szCs w:val="24"/>
        </w:rPr>
        <w:t>harakterystyczne parametry urządzeń i obiektów budowlanych str. 1</w:t>
      </w:r>
      <w:r>
        <w:rPr>
          <w:rFonts w:ascii="Times New Roman" w:eastAsia="Times New Roman" w:hAnsi="Times New Roman" w:cs="Arial"/>
          <w:color w:val="000000"/>
          <w:sz w:val="24"/>
          <w:szCs w:val="24"/>
        </w:rPr>
        <w:t>0</w:t>
      </w:r>
      <w:r>
        <w:rPr>
          <w:rFonts w:ascii="Times New Roman" w:hAnsi="Times New Roman" w:cs="Arial"/>
          <w:color w:val="000000"/>
          <w:sz w:val="24"/>
          <w:szCs w:val="24"/>
        </w:rPr>
        <w:t>.</w:t>
      </w:r>
    </w:p>
    <w:p w:rsidR="0097412B" w:rsidRDefault="0097412B">
      <w:pPr>
        <w:pStyle w:val="Akapitzlist"/>
        <w:spacing w:after="0"/>
        <w:ind w:left="426" w:hanging="426"/>
        <w:contextualSpacing/>
        <w:jc w:val="both"/>
        <w:rPr>
          <w:rFonts w:ascii="Times New Roman" w:hAnsi="Times New Roman" w:cs="Arial"/>
          <w:b/>
          <w:bCs/>
          <w:color w:val="000000"/>
          <w:sz w:val="24"/>
          <w:szCs w:val="24"/>
        </w:rPr>
      </w:pPr>
    </w:p>
    <w:p w:rsidR="0097412B" w:rsidRDefault="00FC1527">
      <w:pPr>
        <w:pStyle w:val="Akapitzlist"/>
        <w:numPr>
          <w:ilvl w:val="1"/>
          <w:numId w:val="3"/>
        </w:numPr>
        <w:spacing w:after="0"/>
        <w:ind w:left="426" w:hanging="426"/>
        <w:contextualSpacing/>
        <w:jc w:val="both"/>
      </w:pPr>
      <w:r>
        <w:rPr>
          <w:rFonts w:ascii="Times New Roman" w:hAnsi="Times New Roman" w:cs="Arial"/>
          <w:b/>
          <w:bCs/>
          <w:color w:val="000000"/>
          <w:sz w:val="24"/>
          <w:szCs w:val="24"/>
        </w:rPr>
        <w:t>Opini</w:t>
      </w:r>
      <w:r>
        <w:rPr>
          <w:rFonts w:ascii="Times New Roman" w:eastAsia="Times New Roman" w:hAnsi="Times New Roman" w:cs="Arial"/>
          <w:b/>
          <w:bCs/>
          <w:color w:val="000000"/>
          <w:sz w:val="24"/>
          <w:szCs w:val="24"/>
        </w:rPr>
        <w:t>a</w:t>
      </w:r>
      <w:r>
        <w:rPr>
          <w:rFonts w:ascii="Times New Roman" w:hAnsi="Times New Roman" w:cs="Arial"/>
          <w:b/>
          <w:bCs/>
          <w:color w:val="000000"/>
          <w:sz w:val="24"/>
          <w:szCs w:val="24"/>
        </w:rPr>
        <w:t xml:space="preserve"> geotechniczn</w:t>
      </w:r>
      <w:r>
        <w:rPr>
          <w:rFonts w:ascii="Times New Roman" w:eastAsia="Times New Roman" w:hAnsi="Times New Roman" w:cs="Arial"/>
          <w:b/>
          <w:bCs/>
          <w:color w:val="000000"/>
          <w:sz w:val="24"/>
          <w:szCs w:val="24"/>
        </w:rPr>
        <w:t>a</w:t>
      </w:r>
      <w:r>
        <w:rPr>
          <w:rFonts w:ascii="Times New Roman" w:hAnsi="Times New Roman" w:cs="Arial"/>
          <w:b/>
          <w:bCs/>
          <w:color w:val="000000"/>
          <w:sz w:val="24"/>
          <w:szCs w:val="24"/>
        </w:rPr>
        <w:t xml:space="preserve"> oraz informacj</w:t>
      </w:r>
      <w:r>
        <w:rPr>
          <w:rFonts w:ascii="Times New Roman" w:eastAsia="Times New Roman" w:hAnsi="Times New Roman" w:cs="Arial"/>
          <w:b/>
          <w:bCs/>
          <w:color w:val="000000"/>
          <w:sz w:val="24"/>
          <w:szCs w:val="24"/>
        </w:rPr>
        <w:t>a</w:t>
      </w:r>
      <w:r>
        <w:rPr>
          <w:rFonts w:ascii="Times New Roman" w:hAnsi="Times New Roman" w:cs="Arial"/>
          <w:b/>
          <w:bCs/>
          <w:color w:val="000000"/>
          <w:sz w:val="24"/>
          <w:szCs w:val="24"/>
        </w:rPr>
        <w:t xml:space="preserve"> o sposobie posadowienia obiektu budowlanego</w:t>
      </w:r>
    </w:p>
    <w:p w:rsidR="0097412B" w:rsidRDefault="00FC1527">
      <w:pPr>
        <w:pStyle w:val="Akapitzlist"/>
        <w:spacing w:after="0"/>
        <w:ind w:left="0"/>
        <w:contextualSpacing/>
        <w:jc w:val="both"/>
      </w:pPr>
      <w:r>
        <w:rPr>
          <w:rFonts w:ascii="Times New Roman" w:hAnsi="Times New Roman" w:cs="Arial"/>
          <w:color w:val="000000"/>
          <w:sz w:val="24"/>
          <w:szCs w:val="24"/>
        </w:rPr>
        <w:tab/>
        <w:t>W oparciu o Rozporządzenie Ministra Transportu, Budownictwa i Gospodarki Morskiej z dnia 25 kwietnia 2012 r. w sprawie ustalania geotechnicznych warunków posadawiania obiektów budowlanych przyjęto, że:</w:t>
      </w:r>
    </w:p>
    <w:p w:rsidR="0097412B" w:rsidRDefault="00FC1527">
      <w:pPr>
        <w:pStyle w:val="Akapitzlist"/>
        <w:spacing w:after="0"/>
        <w:ind w:left="0"/>
        <w:contextualSpacing/>
        <w:jc w:val="both"/>
      </w:pPr>
      <w:r>
        <w:rPr>
          <w:rFonts w:ascii="Times New Roman" w:hAnsi="Times New Roman" w:cs="Arial"/>
          <w:color w:val="000000"/>
          <w:sz w:val="24"/>
          <w:szCs w:val="24"/>
        </w:rPr>
        <w:t>- w budowie geologicznej udział biorą grunty klasy pierwszej o warunkach prostych;</w:t>
      </w:r>
    </w:p>
    <w:p w:rsidR="0097412B" w:rsidRDefault="00FC1527">
      <w:pPr>
        <w:pStyle w:val="Akapitzlist"/>
        <w:spacing w:after="0"/>
        <w:ind w:left="0"/>
        <w:contextualSpacing/>
        <w:jc w:val="both"/>
      </w:pPr>
      <w:r>
        <w:rPr>
          <w:rFonts w:ascii="Times New Roman" w:hAnsi="Times New Roman" w:cs="Arial"/>
          <w:color w:val="000000"/>
          <w:sz w:val="24"/>
          <w:szCs w:val="24"/>
        </w:rPr>
        <w:t>- projektowan</w:t>
      </w:r>
      <w:r>
        <w:rPr>
          <w:rFonts w:ascii="Times New Roman" w:eastAsia="Times New Roman" w:hAnsi="Times New Roman" w:cs="Arial"/>
          <w:color w:val="000000"/>
          <w:sz w:val="24"/>
          <w:szCs w:val="24"/>
        </w:rPr>
        <w:t>e</w:t>
      </w:r>
      <w:r>
        <w:rPr>
          <w:rFonts w:ascii="Times New Roman" w:hAnsi="Times New Roman" w:cs="Arial"/>
          <w:color w:val="000000"/>
          <w:sz w:val="24"/>
          <w:szCs w:val="24"/>
        </w:rPr>
        <w:t xml:space="preserve"> budowl</w:t>
      </w:r>
      <w:r>
        <w:rPr>
          <w:rFonts w:ascii="Times New Roman" w:eastAsia="Times New Roman" w:hAnsi="Times New Roman" w:cs="Arial"/>
          <w:color w:val="000000"/>
          <w:sz w:val="24"/>
          <w:szCs w:val="24"/>
        </w:rPr>
        <w:t>e</w:t>
      </w:r>
      <w:r>
        <w:rPr>
          <w:rFonts w:ascii="Times New Roman" w:hAnsi="Times New Roman" w:cs="Arial"/>
          <w:color w:val="000000"/>
          <w:sz w:val="24"/>
          <w:szCs w:val="24"/>
        </w:rPr>
        <w:t xml:space="preserve"> zaliczono do pierwszej kategorii geotechnicznej.</w:t>
      </w:r>
    </w:p>
    <w:p w:rsidR="0097412B" w:rsidRDefault="00FC1527">
      <w:pPr>
        <w:pStyle w:val="Akapitzlist"/>
        <w:spacing w:after="0"/>
        <w:ind w:left="0"/>
        <w:contextualSpacing/>
        <w:jc w:val="both"/>
      </w:pPr>
      <w:r>
        <w:rPr>
          <w:rFonts w:ascii="Times New Roman" w:hAnsi="Times New Roman" w:cs="Arial"/>
          <w:color w:val="000000"/>
          <w:sz w:val="24"/>
          <w:szCs w:val="24"/>
        </w:rPr>
        <w:t>Głębokość posadowienia urządzeń wynosi do 1 m. Poziom zwierciadła wody znajduje się poniżej poziomu kabli. Biorąc pod uwagę powyższe uwarunkowania stwierdzono, że obiekty budowlan</w:t>
      </w:r>
      <w:r>
        <w:rPr>
          <w:rFonts w:ascii="Times New Roman" w:eastAsia="Times New Roman" w:hAnsi="Times New Roman" w:cs="Arial"/>
          <w:color w:val="000000"/>
          <w:sz w:val="24"/>
          <w:szCs w:val="24"/>
        </w:rPr>
        <w:t>e</w:t>
      </w:r>
      <w:r>
        <w:rPr>
          <w:rFonts w:ascii="Times New Roman" w:hAnsi="Times New Roman" w:cs="Arial"/>
          <w:color w:val="000000"/>
          <w:sz w:val="24"/>
          <w:szCs w:val="24"/>
        </w:rPr>
        <w:t xml:space="preserve"> będąc</w:t>
      </w:r>
      <w:r>
        <w:rPr>
          <w:rFonts w:ascii="Times New Roman" w:eastAsia="Times New Roman" w:hAnsi="Times New Roman" w:cs="Arial"/>
          <w:color w:val="000000"/>
          <w:sz w:val="24"/>
          <w:szCs w:val="24"/>
        </w:rPr>
        <w:t>e</w:t>
      </w:r>
      <w:r>
        <w:rPr>
          <w:rFonts w:ascii="Times New Roman" w:hAnsi="Times New Roman" w:cs="Arial"/>
          <w:color w:val="000000"/>
          <w:sz w:val="24"/>
          <w:szCs w:val="24"/>
        </w:rPr>
        <w:t xml:space="preserve"> przedmiotem niniejszego opracowania mo</w:t>
      </w:r>
      <w:r>
        <w:rPr>
          <w:rFonts w:ascii="Times New Roman" w:eastAsia="Times New Roman" w:hAnsi="Times New Roman" w:cs="Arial"/>
          <w:color w:val="000000"/>
          <w:sz w:val="24"/>
          <w:szCs w:val="24"/>
        </w:rPr>
        <w:t>gą</w:t>
      </w:r>
      <w:r>
        <w:rPr>
          <w:rFonts w:ascii="Times New Roman" w:hAnsi="Times New Roman" w:cs="Arial"/>
          <w:color w:val="000000"/>
          <w:sz w:val="24"/>
          <w:szCs w:val="24"/>
        </w:rPr>
        <w:t xml:space="preserve"> być realizowan</w:t>
      </w:r>
      <w:r>
        <w:rPr>
          <w:rFonts w:ascii="Times New Roman" w:eastAsia="Times New Roman" w:hAnsi="Times New Roman" w:cs="Arial"/>
          <w:color w:val="000000"/>
          <w:sz w:val="24"/>
          <w:szCs w:val="24"/>
        </w:rPr>
        <w:t>e</w:t>
      </w:r>
      <w:r>
        <w:rPr>
          <w:rFonts w:ascii="Times New Roman" w:hAnsi="Times New Roman" w:cs="Arial"/>
          <w:color w:val="000000"/>
          <w:sz w:val="24"/>
          <w:szCs w:val="24"/>
        </w:rPr>
        <w:t xml:space="preserve"> na w/w działce.</w:t>
      </w:r>
    </w:p>
    <w:p w:rsidR="0097412B" w:rsidRDefault="0097412B">
      <w:pPr>
        <w:pStyle w:val="Akapitzlist"/>
        <w:spacing w:after="0"/>
        <w:ind w:left="426" w:hanging="426"/>
        <w:contextualSpacing/>
        <w:jc w:val="both"/>
        <w:rPr>
          <w:rFonts w:ascii="Times New Roman" w:hAnsi="Times New Roman"/>
          <w:sz w:val="24"/>
          <w:szCs w:val="24"/>
        </w:rPr>
      </w:pPr>
    </w:p>
    <w:p w:rsidR="0097412B" w:rsidRDefault="00FC1527">
      <w:pPr>
        <w:pStyle w:val="Akapitzlist"/>
        <w:numPr>
          <w:ilvl w:val="1"/>
          <w:numId w:val="3"/>
        </w:numPr>
        <w:spacing w:after="0"/>
        <w:ind w:left="426" w:hanging="426"/>
        <w:contextualSpacing/>
        <w:jc w:val="both"/>
      </w:pPr>
      <w:r>
        <w:rPr>
          <w:rFonts w:ascii="Times New Roman" w:hAnsi="Times New Roman" w:cs="Arial"/>
          <w:b/>
          <w:bCs/>
          <w:color w:val="000000"/>
          <w:sz w:val="24"/>
          <w:szCs w:val="24"/>
        </w:rPr>
        <w:t>Opis zapewnienia niezbędnych warunków do korzystania z obiektów użyteczności publicznej i mieszkaniowego budownictwa wielorodzinnego przez osoby niepełnosprawne, o których mowa w art. 1 Konwencji o prawach osób niepełnosprawnych, sporządzonej w Nowym Jorku dnia 13 grudnia 2006 r., w tym osoby starsze</w:t>
      </w:r>
    </w:p>
    <w:p w:rsidR="0097412B" w:rsidRDefault="00FC1527">
      <w:pPr>
        <w:pStyle w:val="Akapitzlist"/>
        <w:spacing w:after="0"/>
        <w:ind w:left="0"/>
        <w:contextualSpacing/>
        <w:jc w:val="both"/>
      </w:pPr>
      <w:r>
        <w:rPr>
          <w:rFonts w:ascii="Times New Roman" w:hAnsi="Times New Roman" w:cs="Arial"/>
          <w:color w:val="000000"/>
          <w:sz w:val="24"/>
          <w:szCs w:val="24"/>
        </w:rPr>
        <w:tab/>
      </w:r>
      <w:r>
        <w:rPr>
          <w:rFonts w:ascii="Times New Roman" w:eastAsia="Times New Roman" w:hAnsi="Times New Roman" w:cs="Arial"/>
          <w:color w:val="000000"/>
          <w:sz w:val="24"/>
          <w:szCs w:val="24"/>
        </w:rPr>
        <w:t>I</w:t>
      </w:r>
      <w:r>
        <w:rPr>
          <w:rFonts w:ascii="Times New Roman" w:hAnsi="Times New Roman" w:cs="Arial"/>
          <w:color w:val="000000"/>
          <w:sz w:val="24"/>
          <w:szCs w:val="24"/>
        </w:rPr>
        <w:t>stniejące główne aleje parkowe</w:t>
      </w:r>
      <w:r>
        <w:rPr>
          <w:rFonts w:ascii="Times New Roman" w:eastAsia="Times New Roman" w:hAnsi="Times New Roman" w:cs="Arial"/>
          <w:color w:val="000000"/>
          <w:sz w:val="24"/>
          <w:szCs w:val="24"/>
        </w:rPr>
        <w:t xml:space="preserve"> mają szerokość min. 1,50 m. Szerokość alei wynosi od ok. 2,00 m do ok. 3,10 m w obrębie całego parku.</w:t>
      </w:r>
    </w:p>
    <w:p w:rsidR="0097412B" w:rsidRDefault="0097412B">
      <w:pPr>
        <w:pStyle w:val="Akapitzlist"/>
        <w:spacing w:after="0"/>
        <w:ind w:left="426" w:hanging="426"/>
        <w:contextualSpacing/>
        <w:jc w:val="both"/>
        <w:rPr>
          <w:rFonts w:ascii="Times New Roman" w:hAnsi="Times New Roman" w:cs="Arial"/>
          <w:b/>
          <w:bCs/>
          <w:color w:val="000000"/>
          <w:sz w:val="24"/>
          <w:szCs w:val="24"/>
        </w:rPr>
      </w:pPr>
    </w:p>
    <w:p w:rsidR="0097412B" w:rsidRDefault="00FC1527">
      <w:pPr>
        <w:pStyle w:val="Akapitzlist"/>
        <w:numPr>
          <w:ilvl w:val="1"/>
          <w:numId w:val="3"/>
        </w:numPr>
        <w:spacing w:after="0"/>
        <w:ind w:left="426" w:hanging="426"/>
        <w:contextualSpacing/>
        <w:jc w:val="both"/>
      </w:pPr>
      <w:r>
        <w:rPr>
          <w:rFonts w:ascii="Times New Roman" w:hAnsi="Times New Roman" w:cs="Arial"/>
          <w:b/>
          <w:bCs/>
          <w:color w:val="000000"/>
          <w:sz w:val="24"/>
          <w:szCs w:val="24"/>
        </w:rPr>
        <w:lastRenderedPageBreak/>
        <w:t>Parametry techniczne obiektu budowlanego charakteryzujące wpływ obiektu budowlanego na środowisko i jego wykorzystywanie oraz na zdrowie ludzi i obiekty sąsiednie pod względem:</w:t>
      </w:r>
    </w:p>
    <w:p w:rsidR="0097412B" w:rsidRDefault="00FC1527">
      <w:pPr>
        <w:pStyle w:val="Akapitzlist"/>
        <w:numPr>
          <w:ilvl w:val="0"/>
          <w:numId w:val="11"/>
        </w:numPr>
        <w:spacing w:after="0"/>
        <w:ind w:left="283" w:hanging="283"/>
        <w:contextualSpacing/>
        <w:jc w:val="both"/>
      </w:pPr>
      <w:r>
        <w:rPr>
          <w:rFonts w:ascii="Times New Roman" w:hAnsi="Times New Roman" w:cs="Arial"/>
          <w:color w:val="000000"/>
          <w:sz w:val="24"/>
          <w:szCs w:val="24"/>
        </w:rPr>
        <w:t>zapotrzebowania i jakości wody oraz ilości, jakości i sposobu odprowadzania ścieków oraz wód opadowych</w:t>
      </w:r>
    </w:p>
    <w:p w:rsidR="0097412B" w:rsidRDefault="00FC1527">
      <w:pPr>
        <w:pStyle w:val="Akapitzlist"/>
        <w:numPr>
          <w:ilvl w:val="1"/>
          <w:numId w:val="11"/>
        </w:numPr>
        <w:spacing w:after="0"/>
        <w:ind w:left="567" w:hanging="283"/>
        <w:contextualSpacing/>
        <w:jc w:val="both"/>
      </w:pPr>
      <w:r>
        <w:rPr>
          <w:rFonts w:ascii="Times New Roman" w:hAnsi="Times New Roman" w:cs="Arial"/>
          <w:color w:val="000000"/>
          <w:sz w:val="24"/>
          <w:szCs w:val="24"/>
        </w:rPr>
        <w:t>do napełnienia fontanny potrzebn</w:t>
      </w:r>
      <w:r>
        <w:rPr>
          <w:rFonts w:ascii="Times New Roman" w:eastAsia="Times New Roman" w:hAnsi="Times New Roman" w:cs="Arial"/>
          <w:color w:val="000000"/>
          <w:sz w:val="24"/>
          <w:szCs w:val="24"/>
        </w:rPr>
        <w:t>a</w:t>
      </w:r>
      <w:r>
        <w:rPr>
          <w:rFonts w:ascii="Times New Roman" w:hAnsi="Times New Roman" w:cs="Arial"/>
          <w:color w:val="000000"/>
          <w:sz w:val="24"/>
          <w:szCs w:val="24"/>
        </w:rPr>
        <w:t xml:space="preserve"> jest </w:t>
      </w:r>
      <w:r>
        <w:rPr>
          <w:rFonts w:ascii="Times New Roman" w:eastAsia="Times New Roman" w:hAnsi="Times New Roman" w:cs="Arial"/>
          <w:color w:val="000000"/>
          <w:sz w:val="24"/>
          <w:szCs w:val="24"/>
        </w:rPr>
        <w:t xml:space="preserve">ilość wody </w:t>
      </w:r>
      <w:r w:rsidRPr="00395771">
        <w:rPr>
          <w:rFonts w:ascii="Times New Roman" w:eastAsia="Times New Roman" w:hAnsi="Times New Roman" w:cs="Arial"/>
          <w:sz w:val="24"/>
          <w:szCs w:val="24"/>
        </w:rPr>
        <w:t xml:space="preserve">wynosząca </w:t>
      </w:r>
      <w:r w:rsidRPr="00395771">
        <w:rPr>
          <w:rFonts w:ascii="Times New Roman" w:hAnsi="Times New Roman" w:cs="Arial"/>
          <w:sz w:val="24"/>
          <w:szCs w:val="24"/>
        </w:rPr>
        <w:t>3 m</w:t>
      </w:r>
      <w:r w:rsidRPr="00395771">
        <w:rPr>
          <w:rFonts w:ascii="Times New Roman" w:hAnsi="Times New Roman" w:cs="Arial"/>
          <w:sz w:val="24"/>
          <w:szCs w:val="24"/>
          <w:vertAlign w:val="superscript"/>
        </w:rPr>
        <w:t>3</w:t>
      </w:r>
      <w:r w:rsidRPr="00395771">
        <w:rPr>
          <w:rFonts w:ascii="Times New Roman" w:hAnsi="Times New Roman" w:cs="Arial"/>
          <w:sz w:val="24"/>
          <w:szCs w:val="24"/>
        </w:rPr>
        <w:t>/h, ujęcie</w:t>
      </w:r>
      <w:r>
        <w:rPr>
          <w:rFonts w:ascii="Times New Roman" w:hAnsi="Times New Roman" w:cs="Arial"/>
          <w:color w:val="000000"/>
          <w:sz w:val="24"/>
          <w:szCs w:val="24"/>
        </w:rPr>
        <w:t xml:space="preserve"> wody z sieci wodociągowej;</w:t>
      </w:r>
    </w:p>
    <w:p w:rsidR="0097412B" w:rsidRDefault="00FC1527">
      <w:pPr>
        <w:pStyle w:val="Akapitzlist"/>
        <w:numPr>
          <w:ilvl w:val="1"/>
          <w:numId w:val="11"/>
        </w:numPr>
        <w:spacing w:after="0"/>
        <w:ind w:left="567" w:hanging="283"/>
        <w:contextualSpacing/>
        <w:jc w:val="both"/>
      </w:pPr>
      <w:r>
        <w:rPr>
          <w:rFonts w:ascii="Times New Roman" w:hAnsi="Times New Roman" w:cs="Arial"/>
          <w:color w:val="000000"/>
          <w:sz w:val="24"/>
          <w:szCs w:val="24"/>
        </w:rPr>
        <w:t>ścieki pochodzące z fontanny odprowadzane będą do sieci kanalizac</w:t>
      </w:r>
      <w:r>
        <w:rPr>
          <w:rFonts w:ascii="Times New Roman" w:eastAsia="Times New Roman" w:hAnsi="Times New Roman" w:cs="Arial"/>
          <w:color w:val="000000"/>
          <w:sz w:val="24"/>
          <w:szCs w:val="24"/>
        </w:rPr>
        <w:t>yjnej</w:t>
      </w:r>
      <w:r>
        <w:rPr>
          <w:rFonts w:ascii="Times New Roman" w:hAnsi="Times New Roman" w:cs="Arial"/>
          <w:color w:val="000000"/>
          <w:sz w:val="24"/>
          <w:szCs w:val="24"/>
        </w:rPr>
        <w:t xml:space="preserve"> w </w:t>
      </w:r>
      <w:r w:rsidRPr="00395771">
        <w:rPr>
          <w:rFonts w:ascii="Times New Roman" w:hAnsi="Times New Roman" w:cs="Arial"/>
          <w:sz w:val="24"/>
          <w:szCs w:val="24"/>
        </w:rPr>
        <w:t>ilości</w:t>
      </w:r>
      <w:r w:rsidR="00395771">
        <w:rPr>
          <w:rFonts w:ascii="Times New Roman" w:hAnsi="Times New Roman" w:cs="Arial"/>
          <w:color w:val="000000"/>
          <w:sz w:val="24"/>
          <w:szCs w:val="24"/>
        </w:rPr>
        <w:t>2,4 m</w:t>
      </w:r>
      <w:r w:rsidR="00395771">
        <w:rPr>
          <w:rFonts w:ascii="Times New Roman" w:hAnsi="Times New Roman" w:cs="Arial"/>
          <w:color w:val="000000"/>
          <w:sz w:val="24"/>
          <w:szCs w:val="24"/>
          <w:vertAlign w:val="superscript"/>
        </w:rPr>
        <w:t>3</w:t>
      </w:r>
      <w:r w:rsidR="00395771">
        <w:rPr>
          <w:rFonts w:ascii="Times New Roman" w:hAnsi="Times New Roman" w:cs="Arial"/>
          <w:color w:val="000000"/>
          <w:sz w:val="24"/>
          <w:szCs w:val="24"/>
        </w:rPr>
        <w:t>/h</w:t>
      </w:r>
      <w:r w:rsidRPr="00395771">
        <w:rPr>
          <w:rFonts w:ascii="Times New Roman" w:hAnsi="Times New Roman" w:cs="Arial"/>
          <w:sz w:val="24"/>
          <w:szCs w:val="24"/>
        </w:rPr>
        <w:t>;</w:t>
      </w:r>
    </w:p>
    <w:p w:rsidR="0097412B" w:rsidRDefault="00FC1527">
      <w:pPr>
        <w:pStyle w:val="Akapitzlist"/>
        <w:numPr>
          <w:ilvl w:val="1"/>
          <w:numId w:val="11"/>
        </w:numPr>
        <w:spacing w:after="0"/>
        <w:ind w:left="567" w:hanging="283"/>
        <w:contextualSpacing/>
        <w:jc w:val="both"/>
      </w:pPr>
      <w:r>
        <w:rPr>
          <w:rFonts w:ascii="Times New Roman" w:hAnsi="Times New Roman" w:cs="Arial"/>
          <w:sz w:val="24"/>
          <w:szCs w:val="24"/>
        </w:rPr>
        <w:t>odwodnienie terenu odbywać się będzie poprzez grawitacyjny spływ w</w:t>
      </w:r>
      <w:r>
        <w:rPr>
          <w:rFonts w:ascii="Times New Roman" w:eastAsia="Times New Roman" w:hAnsi="Times New Roman" w:cs="Arial"/>
          <w:sz w:val="24"/>
          <w:szCs w:val="24"/>
        </w:rPr>
        <w:t>ó</w:t>
      </w:r>
      <w:r>
        <w:rPr>
          <w:rFonts w:ascii="Times New Roman" w:hAnsi="Times New Roman" w:cs="Arial"/>
          <w:sz w:val="24"/>
          <w:szCs w:val="24"/>
        </w:rPr>
        <w:t>d opadowych do gruntu;</w:t>
      </w:r>
    </w:p>
    <w:p w:rsidR="0097412B" w:rsidRDefault="00FC1527">
      <w:pPr>
        <w:pStyle w:val="Akapitzlist"/>
        <w:numPr>
          <w:ilvl w:val="0"/>
          <w:numId w:val="11"/>
        </w:numPr>
        <w:spacing w:after="0"/>
        <w:ind w:left="283" w:hanging="283"/>
        <w:contextualSpacing/>
        <w:jc w:val="both"/>
      </w:pPr>
      <w:r>
        <w:rPr>
          <w:rFonts w:ascii="Times New Roman" w:hAnsi="Times New Roman" w:cs="Arial"/>
          <w:color w:val="000000"/>
          <w:sz w:val="24"/>
          <w:szCs w:val="24"/>
        </w:rPr>
        <w:t xml:space="preserve">emisji zanieczyszczeń gazowych, w tym zapachów, pyłowych i płynnych, z podaniem ich rodzaju, ilości i zasięgu rozprzestrzeniania się </w:t>
      </w:r>
    </w:p>
    <w:p w:rsidR="0097412B" w:rsidRDefault="00FC1527">
      <w:pPr>
        <w:pStyle w:val="Akapitzlist"/>
        <w:numPr>
          <w:ilvl w:val="1"/>
          <w:numId w:val="11"/>
        </w:numPr>
        <w:spacing w:after="0"/>
        <w:ind w:left="567" w:hanging="283"/>
        <w:contextualSpacing/>
        <w:jc w:val="both"/>
      </w:pPr>
      <w:r>
        <w:rPr>
          <w:rFonts w:ascii="Times New Roman" w:hAnsi="Times New Roman" w:cs="Arial"/>
          <w:b/>
          <w:bCs/>
          <w:color w:val="000000"/>
          <w:sz w:val="24"/>
          <w:szCs w:val="24"/>
        </w:rPr>
        <w:t>brak wpływu</w:t>
      </w:r>
      <w:r>
        <w:rPr>
          <w:rFonts w:ascii="Times New Roman" w:hAnsi="Times New Roman" w:cs="Arial"/>
          <w:color w:val="000000"/>
          <w:sz w:val="24"/>
          <w:szCs w:val="24"/>
        </w:rPr>
        <w:t>;</w:t>
      </w:r>
    </w:p>
    <w:p w:rsidR="0097412B" w:rsidRDefault="00FC1527">
      <w:pPr>
        <w:pStyle w:val="Akapitzlist"/>
        <w:numPr>
          <w:ilvl w:val="0"/>
          <w:numId w:val="11"/>
        </w:numPr>
        <w:spacing w:after="0"/>
        <w:ind w:left="283" w:hanging="283"/>
        <w:contextualSpacing/>
        <w:jc w:val="both"/>
      </w:pPr>
      <w:r>
        <w:rPr>
          <w:rFonts w:ascii="Times New Roman" w:hAnsi="Times New Roman" w:cs="Arial"/>
          <w:color w:val="000000"/>
          <w:sz w:val="24"/>
          <w:szCs w:val="24"/>
        </w:rPr>
        <w:t>rodzaju i ilości wytwarzanych odpadów</w:t>
      </w:r>
    </w:p>
    <w:p w:rsidR="0097412B" w:rsidRDefault="00FC1527">
      <w:pPr>
        <w:pStyle w:val="Akapitzlist"/>
        <w:numPr>
          <w:ilvl w:val="1"/>
          <w:numId w:val="11"/>
        </w:numPr>
        <w:spacing w:after="0"/>
        <w:ind w:left="567" w:hanging="283"/>
        <w:contextualSpacing/>
        <w:jc w:val="both"/>
      </w:pPr>
      <w:r>
        <w:rPr>
          <w:rFonts w:ascii="Times New Roman" w:eastAsia="Times New Roman" w:hAnsi="Times New Roman" w:cs="Arial"/>
          <w:color w:val="000000"/>
          <w:sz w:val="24"/>
          <w:szCs w:val="24"/>
        </w:rPr>
        <w:t xml:space="preserve">śmieci gromadzone będą w </w:t>
      </w:r>
      <w:r>
        <w:rPr>
          <w:rFonts w:ascii="Times New Roman" w:eastAsia="Calibri" w:hAnsi="Times New Roman" w:cs="Arial"/>
          <w:bCs/>
          <w:color w:val="000000"/>
          <w:sz w:val="24"/>
          <w:szCs w:val="24"/>
        </w:rPr>
        <w:t>koszach do segregacji odpadów, natomiast psie odchody w koszach na psie odchody. Kosze ustawione będą na terenie całego paku;</w:t>
      </w:r>
    </w:p>
    <w:p w:rsidR="0097412B" w:rsidRDefault="00FC1527">
      <w:pPr>
        <w:pStyle w:val="Akapitzlist"/>
        <w:numPr>
          <w:ilvl w:val="0"/>
          <w:numId w:val="11"/>
        </w:numPr>
        <w:spacing w:after="0"/>
        <w:ind w:left="283" w:hanging="283"/>
        <w:contextualSpacing/>
        <w:jc w:val="both"/>
      </w:pPr>
      <w:r>
        <w:rPr>
          <w:rFonts w:ascii="Times New Roman" w:hAnsi="Times New Roman" w:cs="Arial"/>
          <w:color w:val="000000"/>
          <w:sz w:val="24"/>
          <w:szCs w:val="24"/>
        </w:rPr>
        <w:t>właściwości akustycznych oraz emisji drgań, a także promieniowania, w szczególności jonizującego, pola elektromagnetycznego i innych zakłóceń, z podaniem odpowiednich parametrów tych czynników i zasięgu ich rozprzestrzeniania się</w:t>
      </w:r>
    </w:p>
    <w:p w:rsidR="0097412B" w:rsidRDefault="00FC1527">
      <w:pPr>
        <w:pStyle w:val="Akapitzlist"/>
        <w:numPr>
          <w:ilvl w:val="1"/>
          <w:numId w:val="11"/>
        </w:numPr>
        <w:spacing w:after="0"/>
        <w:ind w:left="567" w:hanging="283"/>
        <w:contextualSpacing/>
        <w:jc w:val="both"/>
      </w:pPr>
      <w:r>
        <w:rPr>
          <w:rFonts w:ascii="Times New Roman" w:hAnsi="Times New Roman" w:cs="Arial"/>
          <w:b/>
          <w:bCs/>
          <w:color w:val="000000"/>
          <w:sz w:val="24"/>
          <w:szCs w:val="24"/>
        </w:rPr>
        <w:t>brak wpływu</w:t>
      </w:r>
      <w:r>
        <w:rPr>
          <w:rFonts w:ascii="Times New Roman" w:hAnsi="Times New Roman" w:cs="Arial"/>
          <w:color w:val="000000"/>
          <w:sz w:val="24"/>
          <w:szCs w:val="24"/>
        </w:rPr>
        <w:t>;</w:t>
      </w:r>
    </w:p>
    <w:p w:rsidR="0097412B" w:rsidRDefault="00FC1527">
      <w:pPr>
        <w:pStyle w:val="Akapitzlist"/>
        <w:numPr>
          <w:ilvl w:val="0"/>
          <w:numId w:val="11"/>
        </w:numPr>
        <w:spacing w:after="0"/>
        <w:ind w:left="283" w:hanging="283"/>
        <w:contextualSpacing/>
        <w:jc w:val="both"/>
      </w:pPr>
      <w:r>
        <w:rPr>
          <w:rFonts w:ascii="Times New Roman" w:hAnsi="Times New Roman" w:cs="Arial"/>
          <w:color w:val="000000"/>
          <w:sz w:val="24"/>
          <w:szCs w:val="24"/>
        </w:rPr>
        <w:t>wpływu obiektu budowlanego na istniejący drzewostan, powierzchnię ziemi, w tym glebę, wody powierzchniowe i podziemne</w:t>
      </w:r>
    </w:p>
    <w:p w:rsidR="0097412B" w:rsidRDefault="00FC1527">
      <w:pPr>
        <w:pStyle w:val="Akapitzlist"/>
        <w:numPr>
          <w:ilvl w:val="1"/>
          <w:numId w:val="11"/>
        </w:numPr>
        <w:spacing w:after="0"/>
        <w:ind w:left="567" w:hanging="283"/>
        <w:contextualSpacing/>
        <w:jc w:val="both"/>
      </w:pPr>
      <w:r>
        <w:rPr>
          <w:rFonts w:ascii="Times New Roman" w:hAnsi="Times New Roman" w:cs="Arial"/>
          <w:b/>
          <w:bCs/>
          <w:color w:val="000000"/>
          <w:sz w:val="24"/>
          <w:szCs w:val="24"/>
        </w:rPr>
        <w:t>brak wpływu</w:t>
      </w:r>
      <w:r>
        <w:rPr>
          <w:rFonts w:ascii="Times New Roman" w:hAnsi="Times New Roman" w:cs="Arial"/>
          <w:color w:val="000000"/>
          <w:sz w:val="24"/>
          <w:szCs w:val="24"/>
        </w:rPr>
        <w:t>.</w:t>
      </w:r>
    </w:p>
    <w:p w:rsidR="0097412B" w:rsidRDefault="0097412B">
      <w:pPr>
        <w:pStyle w:val="Akapitzlist"/>
        <w:spacing w:after="0"/>
        <w:ind w:left="720"/>
        <w:contextualSpacing/>
        <w:jc w:val="both"/>
        <w:rPr>
          <w:rFonts w:ascii="Times New Roman" w:hAnsi="Times New Roman" w:cs="Arial"/>
          <w:b/>
          <w:bCs/>
          <w:color w:val="000000"/>
          <w:sz w:val="24"/>
          <w:szCs w:val="24"/>
        </w:rPr>
      </w:pPr>
    </w:p>
    <w:p w:rsidR="0097412B" w:rsidRDefault="00FC1527">
      <w:pPr>
        <w:pStyle w:val="Akapitzlist"/>
        <w:numPr>
          <w:ilvl w:val="1"/>
          <w:numId w:val="3"/>
        </w:numPr>
        <w:spacing w:after="0"/>
        <w:ind w:left="426" w:hanging="426"/>
        <w:contextualSpacing/>
        <w:jc w:val="both"/>
        <w:rPr>
          <w:rFonts w:ascii="Times New Roman" w:hAnsi="Times New Roman"/>
        </w:rPr>
      </w:pPr>
      <w:r>
        <w:rPr>
          <w:rFonts w:ascii="Times New Roman" w:hAnsi="Times New Roman" w:cs="Arial"/>
          <w:b/>
          <w:bCs/>
          <w:color w:val="000000"/>
          <w:sz w:val="24"/>
          <w:szCs w:val="24"/>
        </w:rPr>
        <w:t>Informacje o zasadniczych elementach wyposażenia budowlano-instalacyjnego, zapewniających użytkowanie obiektu budowlanego zgodnie z przeznaczeniem</w:t>
      </w:r>
    </w:p>
    <w:p w:rsidR="0097412B" w:rsidRDefault="00FC1527">
      <w:pPr>
        <w:spacing w:after="0"/>
        <w:jc w:val="both"/>
      </w:pPr>
      <w:r>
        <w:rPr>
          <w:rFonts w:ascii="Times New Roman" w:eastAsia="Calibri" w:hAnsi="Times New Roman" w:cs="Arial"/>
          <w:b/>
          <w:bCs/>
          <w:color w:val="000000"/>
          <w:sz w:val="24"/>
          <w:szCs w:val="24"/>
        </w:rPr>
        <w:tab/>
      </w:r>
      <w:r>
        <w:rPr>
          <w:rFonts w:ascii="Times New Roman" w:eastAsia="Calibri" w:hAnsi="Times New Roman" w:cstheme="minorHAnsi"/>
          <w:bCs/>
          <w:color w:val="000000"/>
          <w:sz w:val="24"/>
          <w:szCs w:val="24"/>
        </w:rPr>
        <w:t xml:space="preserve">Projektowana fontanna zasilana będzie wodą </w:t>
      </w:r>
      <w:r w:rsidR="00FB73C1">
        <w:rPr>
          <w:rFonts w:ascii="Times New Roman" w:eastAsia="Calibri" w:hAnsi="Times New Roman" w:cstheme="minorHAnsi"/>
          <w:bCs/>
          <w:color w:val="000000"/>
          <w:sz w:val="24"/>
          <w:szCs w:val="24"/>
        </w:rPr>
        <w:t xml:space="preserve">z </w:t>
      </w:r>
      <w:r>
        <w:rPr>
          <w:rFonts w:ascii="Times New Roman" w:eastAsia="Calibri" w:hAnsi="Times New Roman" w:cstheme="minorHAnsi"/>
          <w:bCs/>
          <w:color w:val="000000"/>
          <w:sz w:val="24"/>
          <w:szCs w:val="24"/>
        </w:rPr>
        <w:t>sieci wodociągowej. Ścieki powstałe</w:t>
      </w:r>
      <w:r w:rsidR="00EF1565">
        <w:rPr>
          <w:rFonts w:ascii="Times New Roman" w:eastAsia="Calibri" w:hAnsi="Times New Roman" w:cstheme="minorHAnsi"/>
          <w:bCs/>
          <w:color w:val="000000"/>
          <w:sz w:val="24"/>
          <w:szCs w:val="24"/>
        </w:rPr>
        <w:t xml:space="preserve"> </w:t>
      </w:r>
      <w:r>
        <w:rPr>
          <w:rFonts w:ascii="Times New Roman" w:eastAsia="Calibri" w:hAnsi="Times New Roman" w:cstheme="minorHAnsi"/>
          <w:bCs/>
          <w:color w:val="000000"/>
          <w:sz w:val="24"/>
          <w:szCs w:val="24"/>
        </w:rPr>
        <w:t>w</w:t>
      </w:r>
      <w:r w:rsidR="00FB73C1">
        <w:rPr>
          <w:rFonts w:ascii="Times New Roman" w:eastAsia="Calibri" w:hAnsi="Times New Roman" w:cstheme="minorHAnsi"/>
          <w:bCs/>
          <w:color w:val="000000"/>
          <w:sz w:val="24"/>
          <w:szCs w:val="24"/>
        </w:rPr>
        <w:t> </w:t>
      </w:r>
      <w:r>
        <w:rPr>
          <w:rFonts w:ascii="Times New Roman" w:eastAsia="Calibri" w:hAnsi="Times New Roman" w:cstheme="minorHAnsi"/>
          <w:bCs/>
          <w:color w:val="000000"/>
          <w:sz w:val="24"/>
          <w:szCs w:val="24"/>
        </w:rPr>
        <w:t>wyniku użytkow</w:t>
      </w:r>
      <w:r w:rsidR="00FB73C1">
        <w:rPr>
          <w:rFonts w:ascii="Times New Roman" w:eastAsia="Calibri" w:hAnsi="Times New Roman" w:cstheme="minorHAnsi"/>
          <w:bCs/>
          <w:color w:val="000000"/>
          <w:sz w:val="24"/>
          <w:szCs w:val="24"/>
        </w:rPr>
        <w:t xml:space="preserve">ania fontanny odprowadzane będą </w:t>
      </w:r>
      <w:r>
        <w:rPr>
          <w:rFonts w:ascii="Times New Roman" w:eastAsia="Calibri" w:hAnsi="Times New Roman" w:cs="Arial"/>
          <w:color w:val="000000"/>
          <w:sz w:val="24"/>
          <w:szCs w:val="24"/>
        </w:rPr>
        <w:t>do sieci kanalizacyjnej.</w:t>
      </w:r>
    </w:p>
    <w:p w:rsidR="0097412B" w:rsidRPr="00707F6F" w:rsidRDefault="00FC1527">
      <w:pPr>
        <w:spacing w:after="0"/>
        <w:jc w:val="both"/>
        <w:rPr>
          <w:sz w:val="24"/>
          <w:szCs w:val="24"/>
        </w:rPr>
      </w:pPr>
      <w:r>
        <w:rPr>
          <w:rFonts w:ascii="Times New Roman" w:eastAsia="Calibri" w:hAnsi="Times New Roman" w:cstheme="minorHAnsi"/>
          <w:bCs/>
          <w:color w:val="000000"/>
          <w:sz w:val="24"/>
          <w:szCs w:val="24"/>
        </w:rPr>
        <w:tab/>
        <w:t>Projektowane: oświetlenie parku (</w:t>
      </w:r>
      <w:r>
        <w:rPr>
          <w:rFonts w:ascii="Times New Roman" w:hAnsi="Times New Roman"/>
          <w:bCs/>
          <w:sz w:val="24"/>
          <w:szCs w:val="24"/>
        </w:rPr>
        <w:t>latarnie, r</w:t>
      </w:r>
      <w:r>
        <w:rPr>
          <w:rFonts w:ascii="Times New Roman" w:eastAsia="Calibri" w:hAnsi="Times New Roman" w:cs="Arial"/>
          <w:bCs/>
          <w:color w:val="000000"/>
          <w:sz w:val="24"/>
          <w:szCs w:val="24"/>
        </w:rPr>
        <w:t xml:space="preserve">eflektory do podświetlenia drzew, obelisku i fontanny), fontanna, sterownia, </w:t>
      </w:r>
      <w:r>
        <w:rPr>
          <w:rFonts w:ascii="Times New Roman" w:eastAsia="Times New Roman" w:hAnsi="Times New Roman" w:cs="Arial Narrow"/>
          <w:bCs/>
          <w:sz w:val="24"/>
          <w:szCs w:val="24"/>
        </w:rPr>
        <w:t>skrzynka hermetyczna z gniazdami i skrzynka teletechniczna od </w:t>
      </w:r>
      <w:r w:rsidRPr="00707F6F">
        <w:rPr>
          <w:rFonts w:ascii="Times New Roman" w:eastAsia="Times New Roman" w:hAnsi="Times New Roman" w:cs="Arial Narrow"/>
          <w:bCs/>
          <w:sz w:val="24"/>
          <w:szCs w:val="24"/>
        </w:rPr>
        <w:t xml:space="preserve">monitoringu wizyjnego wraz z kamerami monitoringu </w:t>
      </w:r>
      <w:r w:rsidRPr="00707F6F">
        <w:rPr>
          <w:rFonts w:ascii="Times New Roman" w:eastAsia="Calibri" w:hAnsi="Times New Roman" w:cs="Arial"/>
          <w:bCs/>
          <w:color w:val="000000"/>
          <w:sz w:val="24"/>
          <w:szCs w:val="24"/>
        </w:rPr>
        <w:t xml:space="preserve">zasilane będą </w:t>
      </w:r>
      <w:r w:rsidRPr="00707F6F">
        <w:rPr>
          <w:rFonts w:ascii="Times New Roman" w:eastAsia="Calibri" w:hAnsi="Times New Roman" w:cstheme="minorHAnsi"/>
          <w:bCs/>
          <w:color w:val="000000"/>
          <w:sz w:val="24"/>
          <w:szCs w:val="24"/>
        </w:rPr>
        <w:t xml:space="preserve">zewnętrzną instalacją energetyczną z </w:t>
      </w:r>
      <w:r w:rsidRPr="00707F6F">
        <w:rPr>
          <w:rFonts w:ascii="Times New Roman" w:eastAsia="Times New Roman" w:hAnsi="Times New Roman" w:cs="Arial Narrow"/>
          <w:bCs/>
          <w:sz w:val="24"/>
          <w:szCs w:val="24"/>
        </w:rPr>
        <w:t xml:space="preserve">nowo projektowanej tablicy TG, </w:t>
      </w:r>
      <w:r w:rsidR="00FB73C1" w:rsidRPr="00707F6F">
        <w:rPr>
          <w:rFonts w:ascii="Times New Roman" w:eastAsia="Times New Roman" w:hAnsi="Times New Roman" w:cs="Arial Narrow"/>
          <w:bCs/>
          <w:sz w:val="24"/>
          <w:szCs w:val="24"/>
        </w:rPr>
        <w:t xml:space="preserve">która </w:t>
      </w:r>
      <w:r w:rsidR="00FB73C1" w:rsidRPr="00707F6F">
        <w:rPr>
          <w:rFonts w:ascii="Times New Roman" w:eastAsia="SimSun" w:hAnsi="Times New Roman" w:cs="Times New Roman"/>
          <w:color w:val="000000"/>
          <w:sz w:val="24"/>
          <w:szCs w:val="24"/>
          <w:lang w:eastAsia="zh-CN"/>
        </w:rPr>
        <w:t>będzie zasilona ze złącza kablowo licznikowego wg opracowania zakładu energetycznego zgodnie z warunkami przyłączenia</w:t>
      </w:r>
      <w:r w:rsidRPr="00707F6F">
        <w:rPr>
          <w:rFonts w:ascii="Times New Roman" w:eastAsia="Times New Roman" w:hAnsi="Times New Roman" w:cs="Arial Narrow"/>
          <w:bCs/>
          <w:sz w:val="24"/>
          <w:szCs w:val="24"/>
        </w:rPr>
        <w:t>.</w:t>
      </w:r>
    </w:p>
    <w:p w:rsidR="0097412B" w:rsidRDefault="0097412B">
      <w:pPr>
        <w:pStyle w:val="Akapitzlist"/>
        <w:spacing w:after="0"/>
        <w:ind w:left="426" w:hanging="426"/>
        <w:contextualSpacing/>
        <w:jc w:val="both"/>
        <w:rPr>
          <w:rFonts w:ascii="Times New Roman" w:hAnsi="Times New Roman"/>
        </w:rPr>
      </w:pPr>
    </w:p>
    <w:p w:rsidR="0097412B" w:rsidRDefault="00FC1527">
      <w:pPr>
        <w:pStyle w:val="Akapitzlist"/>
        <w:numPr>
          <w:ilvl w:val="1"/>
          <w:numId w:val="3"/>
        </w:numPr>
        <w:spacing w:after="0"/>
        <w:ind w:left="426" w:hanging="426"/>
        <w:contextualSpacing/>
        <w:jc w:val="both"/>
        <w:rPr>
          <w:rFonts w:ascii="Times New Roman" w:hAnsi="Times New Roman"/>
        </w:rPr>
      </w:pPr>
      <w:r>
        <w:rPr>
          <w:rFonts w:ascii="Times New Roman" w:hAnsi="Times New Roman" w:cs="Arial"/>
          <w:b/>
          <w:bCs/>
          <w:color w:val="000000"/>
          <w:sz w:val="24"/>
          <w:szCs w:val="24"/>
        </w:rPr>
        <w:t>Dane dotyczące warunków ochrony przeciwpożarowej, stosownie do zakresu projektu</w:t>
      </w:r>
    </w:p>
    <w:p w:rsidR="0097412B" w:rsidRDefault="00FC1527">
      <w:pPr>
        <w:pStyle w:val="Akapitzlist"/>
        <w:spacing w:after="0"/>
        <w:ind w:left="0"/>
        <w:contextualSpacing/>
        <w:jc w:val="both"/>
        <w:rPr>
          <w:rFonts w:ascii="Times New Roman" w:hAnsi="Times New Roman"/>
        </w:rPr>
      </w:pPr>
      <w:r>
        <w:rPr>
          <w:rFonts w:ascii="Times New Roman" w:hAnsi="Times New Roman"/>
          <w:sz w:val="24"/>
          <w:szCs w:val="24"/>
        </w:rPr>
        <w:tab/>
        <w:t xml:space="preserve">Obiekt rekreacyjny na świeżym powietrzu, nie wymaga się zapewnienia opinii. Zgodnie z rozporządzeniem Ministra Spraw Wewnętrznych i Administracji z dnia 7 czerwca 2010 r. w sprawie ochrony przeciwpożarowej budynków, innych obiektów budowlanych i terenów (Dz. U. 2010 nr 109 poz. 719) § 6 ust. 8 dla projektowanej inwestycji nie jest wymagana instrukcja bezpieczeństwa pożarowego. Na podstawie § 3.1 Rozporządzenia Ministra Spraw Wewnętrznych i Administracji w sprawie uzgadniania projektu budowlanego pod względem ochrony przeciwpożarowej z dnia 2 grudnia 2015 r. projektowane obiekty </w:t>
      </w:r>
      <w:r>
        <w:rPr>
          <w:rFonts w:ascii="Times New Roman" w:hAnsi="Times New Roman"/>
          <w:sz w:val="24"/>
          <w:szCs w:val="24"/>
        </w:rPr>
        <w:lastRenderedPageBreak/>
        <w:t xml:space="preserve">budowlane nie posiadają stref pożarowych zgodnie z § 226 Rozporządzenia Ministra Infrastruktury z dnia 12 kwietnia 2002 r. w sprawie warunków technicznych, jakim powinny odpowiadać budynki i ich usytuowanie, i nie podlegają uzgodnieniu pod względem ochrony przeciwpożarowej. </w:t>
      </w:r>
    </w:p>
    <w:p w:rsidR="0097412B" w:rsidRDefault="00FC1527">
      <w:pPr>
        <w:spacing w:after="0"/>
        <w:jc w:val="both"/>
        <w:rPr>
          <w:rFonts w:ascii="Times New Roman" w:hAnsi="Times New Roman"/>
        </w:rPr>
      </w:pPr>
      <w:r>
        <w:rPr>
          <w:rFonts w:ascii="Times New Roman" w:hAnsi="Times New Roman"/>
          <w:sz w:val="24"/>
          <w:szCs w:val="24"/>
        </w:rPr>
        <w:tab/>
      </w:r>
    </w:p>
    <w:p w:rsidR="0097412B" w:rsidRDefault="00FC1527">
      <w:pPr>
        <w:pStyle w:val="Akapitzlist"/>
        <w:numPr>
          <w:ilvl w:val="0"/>
          <w:numId w:val="3"/>
        </w:numPr>
        <w:spacing w:after="0" w:line="0" w:lineRule="atLeast"/>
        <w:ind w:left="397" w:hanging="397"/>
        <w:contextualSpacing/>
        <w:rPr>
          <w:rFonts w:ascii="Times New Roman" w:hAnsi="Times New Roman"/>
          <w:b/>
          <w:sz w:val="40"/>
          <w:szCs w:val="40"/>
        </w:rPr>
      </w:pPr>
      <w:r>
        <w:rPr>
          <w:rFonts w:ascii="Times New Roman" w:hAnsi="Times New Roman" w:cs="Arial"/>
          <w:b/>
          <w:bCs/>
          <w:color w:val="000000"/>
          <w:sz w:val="24"/>
          <w:szCs w:val="24"/>
        </w:rPr>
        <w:t>OGÓLNE WYMAGANIA DO PROJEKTOWANYCH URZĄDZEŃ</w:t>
      </w:r>
    </w:p>
    <w:p w:rsidR="0097412B" w:rsidRDefault="00FC1527">
      <w:pPr>
        <w:spacing w:after="0"/>
        <w:jc w:val="both"/>
        <w:rPr>
          <w:rFonts w:ascii="Times New Roman" w:hAnsi="Times New Roman"/>
        </w:rPr>
      </w:pPr>
      <w:r>
        <w:rPr>
          <w:rFonts w:ascii="Times New Roman" w:hAnsi="Times New Roman" w:cs="Arial"/>
          <w:color w:val="000000"/>
          <w:sz w:val="24"/>
          <w:szCs w:val="24"/>
        </w:rPr>
        <w:tab/>
        <w:t>Elementy małej architektury powinny być wykonane z bezpiecznych i trwałych materiałów zabezpieczonych przed destrukcyjnym działaniem czynników atmosferycznych oraz odporne na akty wandalizmu.</w:t>
      </w:r>
    </w:p>
    <w:p w:rsidR="0097412B" w:rsidRDefault="00FC1527">
      <w:pPr>
        <w:spacing w:after="0"/>
        <w:jc w:val="both"/>
        <w:rPr>
          <w:rFonts w:ascii="Times New Roman" w:hAnsi="Times New Roman"/>
        </w:rPr>
      </w:pPr>
      <w:r>
        <w:rPr>
          <w:rFonts w:ascii="Times New Roman" w:hAnsi="Times New Roman"/>
          <w:sz w:val="24"/>
          <w:szCs w:val="24"/>
        </w:rPr>
        <w:tab/>
        <w:t xml:space="preserve">Bezwzględnie wymagane jest ścisłe zastosowanie się do wymagań producenta celem zapewnienia właściwej współpracy poszczególnych komponentów systemu, zgodnie z uzyskanymi aprobatami technicznymi lub certyfikatami. </w:t>
      </w:r>
    </w:p>
    <w:p w:rsidR="0097412B" w:rsidRDefault="00FC1527">
      <w:pPr>
        <w:spacing w:after="0"/>
        <w:jc w:val="both"/>
        <w:rPr>
          <w:rFonts w:ascii="Times New Roman" w:hAnsi="Times New Roman"/>
        </w:rPr>
      </w:pPr>
      <w:r>
        <w:rPr>
          <w:rFonts w:ascii="Times New Roman" w:hAnsi="Times New Roman"/>
          <w:sz w:val="24"/>
          <w:szCs w:val="24"/>
        </w:rPr>
        <w:tab/>
        <w:t>Do użycia mogą być zastosowane tylko te materiały, które posiadają certyfikat na znak bezpieczeństwa wykazujący, że zapewniono zgodność z kryteriami technicznymi, określonymi na podstawie Polskich Norm oraz właściwych przepisów i dokumentów technicznych lub Deklarację zgodności.</w:t>
      </w:r>
    </w:p>
    <w:p w:rsidR="0097412B" w:rsidRDefault="00FC1527">
      <w:pPr>
        <w:spacing w:after="0"/>
        <w:jc w:val="both"/>
        <w:rPr>
          <w:rFonts w:ascii="Times New Roman" w:hAnsi="Times New Roman"/>
        </w:rPr>
      </w:pPr>
      <w:r>
        <w:rPr>
          <w:rFonts w:ascii="Times New Roman" w:hAnsi="Times New Roman"/>
          <w:sz w:val="24"/>
          <w:szCs w:val="24"/>
        </w:rPr>
        <w:tab/>
        <w:t xml:space="preserve">Zastosowane materiały budowlane muszą posiadać ważne aprobaty techniczne do stosowania w budownictwie użyteczności publicznej. </w:t>
      </w:r>
    </w:p>
    <w:p w:rsidR="0097412B" w:rsidRDefault="00FC1527">
      <w:pPr>
        <w:spacing w:after="0"/>
        <w:jc w:val="both"/>
        <w:rPr>
          <w:rFonts w:ascii="Times New Roman" w:hAnsi="Times New Roman"/>
        </w:rPr>
      </w:pPr>
      <w:r>
        <w:rPr>
          <w:rFonts w:ascii="Times New Roman" w:hAnsi="Times New Roman"/>
          <w:sz w:val="24"/>
          <w:szCs w:val="24"/>
        </w:rPr>
        <w:tab/>
        <w:t>Wymaga się aby urządzenia i nawierzchnie posiadały odpowiednie certyfikaty i atesty.</w:t>
      </w:r>
    </w:p>
    <w:p w:rsidR="0097412B" w:rsidRDefault="00FC1527">
      <w:pPr>
        <w:shd w:val="clear" w:color="auto" w:fill="FFFFFF"/>
        <w:spacing w:after="0"/>
        <w:jc w:val="both"/>
        <w:rPr>
          <w:rFonts w:ascii="Times New Roman" w:hAnsi="Times New Roman"/>
        </w:rPr>
      </w:pPr>
      <w:r>
        <w:rPr>
          <w:rFonts w:ascii="Times New Roman" w:hAnsi="Times New Roman" w:cs="Arial"/>
          <w:color w:val="000000"/>
          <w:sz w:val="24"/>
          <w:szCs w:val="24"/>
        </w:rPr>
        <w:tab/>
        <w:t xml:space="preserve">Montaż elementów należy wykonać zgodnie z instrukcją producenta urządzenia. Przy instalacji urządzeń, producent winien dostarczyć instrukcje, które powinny zawierać informacje dotyczące instalacji, funkcjonowania, kontroli i konserwacji urządzenia. </w:t>
      </w:r>
    </w:p>
    <w:p w:rsidR="0097412B" w:rsidRDefault="00FC1527">
      <w:pPr>
        <w:shd w:val="clear" w:color="auto" w:fill="FFFFFF"/>
        <w:spacing w:after="0"/>
        <w:jc w:val="both"/>
        <w:rPr>
          <w:rFonts w:ascii="Times New Roman" w:hAnsi="Times New Roman"/>
        </w:rPr>
      </w:pPr>
      <w:r>
        <w:rPr>
          <w:rFonts w:ascii="Times New Roman" w:hAnsi="Times New Roman" w:cs="Arial"/>
          <w:color w:val="000000"/>
          <w:sz w:val="24"/>
          <w:szCs w:val="24"/>
        </w:rPr>
        <w:tab/>
        <w:t>Przed montażem wszystkie elementy powinny być rozmieszczane na terenie przeznaczonym na zabudowę w taki sposób, aby utrzymane były odpowiednie odległości.</w:t>
      </w:r>
    </w:p>
    <w:p w:rsidR="0097412B" w:rsidRDefault="00FC1527">
      <w:pPr>
        <w:shd w:val="clear" w:color="auto" w:fill="FFFFFF"/>
        <w:spacing w:after="0"/>
        <w:jc w:val="both"/>
        <w:rPr>
          <w:rFonts w:ascii="Times New Roman" w:hAnsi="Times New Roman"/>
        </w:rPr>
      </w:pPr>
      <w:r>
        <w:rPr>
          <w:rFonts w:ascii="Times New Roman" w:hAnsi="Times New Roman" w:cs="Arial"/>
          <w:color w:val="000000"/>
          <w:sz w:val="24"/>
          <w:szCs w:val="24"/>
        </w:rPr>
        <w:tab/>
        <w:t>Należy zwrócić uwagę na montowanie fundamentów urządzeń. Fundamenty powinny być zamontowane tak, aby nie stwarzały zagrożenia (potknięcia się, uderzenia itp.). Wszelkie części wystające z fundamentów, takie jak końce śrub, powinny się znajdować co najmniej 20 cm pod płaszczyzną terenu, chyba, że zostały całkiem zakryte.</w:t>
      </w:r>
    </w:p>
    <w:p w:rsidR="0097412B" w:rsidRDefault="00FC1527">
      <w:pPr>
        <w:shd w:val="clear" w:color="auto" w:fill="FFFFFF"/>
        <w:spacing w:after="0"/>
        <w:jc w:val="both"/>
        <w:rPr>
          <w:rFonts w:ascii="Times New Roman" w:hAnsi="Times New Roman"/>
        </w:rPr>
      </w:pPr>
      <w:r>
        <w:rPr>
          <w:rFonts w:ascii="Times New Roman" w:hAnsi="Times New Roman" w:cstheme="minorHAnsi"/>
          <w:bCs/>
          <w:color w:val="000000"/>
          <w:sz w:val="24"/>
          <w:szCs w:val="24"/>
        </w:rPr>
        <w:tab/>
        <w:t xml:space="preserve">Urządzenia muszą posiadać wymiary zgodne z opisanymi, a także być wykonane z materiałów zgodnych z opisem. Muszą być zainstalowane stabilnie, w sposób umożliwiający bezpieczne użytkowanie. </w:t>
      </w:r>
    </w:p>
    <w:p w:rsidR="0097412B" w:rsidRDefault="0097412B">
      <w:pPr>
        <w:pStyle w:val="Akapitzlist"/>
        <w:shd w:val="clear" w:color="auto" w:fill="FFFFFF"/>
        <w:tabs>
          <w:tab w:val="left" w:pos="426"/>
        </w:tabs>
        <w:spacing w:after="0"/>
        <w:ind w:left="720" w:firstLine="360"/>
        <w:contextualSpacing/>
        <w:jc w:val="both"/>
        <w:rPr>
          <w:rFonts w:ascii="Times New Roman" w:hAnsi="Times New Roman"/>
          <w:sz w:val="24"/>
          <w:szCs w:val="24"/>
        </w:rPr>
      </w:pPr>
    </w:p>
    <w:p w:rsidR="0097412B" w:rsidRDefault="00FC1527">
      <w:pPr>
        <w:pStyle w:val="Akapitzlist"/>
        <w:numPr>
          <w:ilvl w:val="0"/>
          <w:numId w:val="3"/>
        </w:numPr>
        <w:spacing w:after="0"/>
        <w:contextualSpacing/>
        <w:jc w:val="both"/>
        <w:rPr>
          <w:rFonts w:ascii="Times New Roman" w:hAnsi="Times New Roman"/>
        </w:rPr>
      </w:pPr>
      <w:r>
        <w:rPr>
          <w:rFonts w:ascii="Times New Roman" w:hAnsi="Times New Roman" w:cs="Arial"/>
          <w:b/>
          <w:bCs/>
          <w:sz w:val="24"/>
          <w:szCs w:val="24"/>
        </w:rPr>
        <w:t>ZAKRES PRAC - WYKONANIE ROBÓT</w:t>
      </w:r>
    </w:p>
    <w:p w:rsidR="0097412B" w:rsidRDefault="00FC1527">
      <w:pPr>
        <w:pStyle w:val="Akapitzlist"/>
        <w:numPr>
          <w:ilvl w:val="1"/>
          <w:numId w:val="3"/>
        </w:numPr>
        <w:shd w:val="clear" w:color="auto" w:fill="FFFFFF"/>
        <w:tabs>
          <w:tab w:val="left" w:pos="426"/>
        </w:tabs>
        <w:spacing w:after="0"/>
        <w:ind w:left="426" w:hanging="426"/>
        <w:contextualSpacing/>
        <w:jc w:val="both"/>
        <w:rPr>
          <w:rFonts w:ascii="Times New Roman" w:hAnsi="Times New Roman"/>
        </w:rPr>
      </w:pPr>
      <w:r>
        <w:rPr>
          <w:rFonts w:ascii="Times New Roman" w:eastAsia="Arial" w:hAnsi="Times New Roman"/>
          <w:b/>
          <w:color w:val="000000" w:themeColor="text1"/>
          <w:sz w:val="24"/>
          <w:szCs w:val="24"/>
        </w:rPr>
        <w:t>Zasady ogólne</w:t>
      </w:r>
    </w:p>
    <w:p w:rsidR="0097412B" w:rsidRDefault="00FC1527">
      <w:pPr>
        <w:spacing w:after="0"/>
        <w:jc w:val="both"/>
        <w:rPr>
          <w:rFonts w:ascii="Times New Roman" w:hAnsi="Times New Roman"/>
        </w:rPr>
      </w:pPr>
      <w:r>
        <w:rPr>
          <w:rFonts w:ascii="Times New Roman" w:hAnsi="Times New Roman" w:cs="ArialMT"/>
          <w:sz w:val="24"/>
          <w:szCs w:val="24"/>
        </w:rPr>
        <w:tab/>
        <w:t>Wykonawca jest odpowiedzialny za zapewnienie dostawy urządzeń i wszystkich materiałów potrzebnych do wykonania i zakończenia prac zgodnie z wytycznymi. Wykonawca zobowiązuje się do wykonania wszelkich prac z należytą starannością, zgodnie z zasadami sztuki budowlanej, wiedzy zawodowej i zgodnie z obowiązującymi przepisami.</w:t>
      </w:r>
    </w:p>
    <w:p w:rsidR="0097412B" w:rsidRDefault="0097412B">
      <w:pPr>
        <w:spacing w:after="0"/>
        <w:jc w:val="both"/>
        <w:rPr>
          <w:rFonts w:ascii="Times New Roman" w:hAnsi="Times New Roman"/>
        </w:rPr>
      </w:pPr>
    </w:p>
    <w:p w:rsidR="0097412B" w:rsidRDefault="00FC1527" w:rsidP="00707F6F">
      <w:pPr>
        <w:pStyle w:val="Akapitzlist"/>
        <w:numPr>
          <w:ilvl w:val="1"/>
          <w:numId w:val="3"/>
        </w:numPr>
        <w:shd w:val="clear" w:color="auto" w:fill="FFFFFF"/>
        <w:tabs>
          <w:tab w:val="left" w:pos="426"/>
        </w:tabs>
        <w:spacing w:after="0"/>
        <w:ind w:left="426" w:hanging="426"/>
        <w:contextualSpacing/>
        <w:jc w:val="both"/>
        <w:rPr>
          <w:rFonts w:ascii="Times New Roman" w:hAnsi="Times New Roman"/>
        </w:rPr>
      </w:pPr>
      <w:r>
        <w:rPr>
          <w:rFonts w:ascii="Times New Roman" w:hAnsi="Times New Roman" w:cs="Arial"/>
          <w:b/>
          <w:color w:val="000000"/>
          <w:sz w:val="24"/>
          <w:szCs w:val="24"/>
        </w:rPr>
        <w:t>Harmonogram prac</w:t>
      </w:r>
    </w:p>
    <w:p w:rsidR="0097412B" w:rsidRDefault="00FC1527" w:rsidP="00707F6F">
      <w:pPr>
        <w:spacing w:after="0"/>
        <w:jc w:val="both"/>
        <w:rPr>
          <w:sz w:val="24"/>
          <w:szCs w:val="24"/>
        </w:rPr>
      </w:pPr>
      <w:r>
        <w:rPr>
          <w:rFonts w:ascii="Times New Roman" w:hAnsi="Times New Roman" w:cs="Arial"/>
          <w:color w:val="000000"/>
          <w:sz w:val="24"/>
          <w:szCs w:val="24"/>
          <w:u w:val="single"/>
        </w:rPr>
        <w:t>Roboty przygotowawcze:</w:t>
      </w:r>
    </w:p>
    <w:p w:rsidR="0097412B" w:rsidRDefault="00FC1527" w:rsidP="00707F6F">
      <w:pPr>
        <w:pStyle w:val="Akapitzlist"/>
        <w:numPr>
          <w:ilvl w:val="5"/>
          <w:numId w:val="3"/>
        </w:numPr>
        <w:spacing w:after="0"/>
        <w:ind w:left="284" w:hanging="284"/>
        <w:contextualSpacing/>
        <w:jc w:val="both"/>
        <w:rPr>
          <w:rFonts w:ascii="Times New Roman" w:hAnsi="Times New Roman"/>
          <w:sz w:val="24"/>
          <w:szCs w:val="24"/>
        </w:rPr>
      </w:pPr>
      <w:r>
        <w:rPr>
          <w:rFonts w:ascii="Times New Roman" w:hAnsi="Times New Roman" w:cs="Arial"/>
          <w:sz w:val="24"/>
          <w:szCs w:val="24"/>
          <w:u w:val="single"/>
        </w:rPr>
        <w:t>Oznakowanie i zabezpieczenie terenu robót</w:t>
      </w:r>
    </w:p>
    <w:p w:rsidR="0097412B" w:rsidRDefault="00FC1527" w:rsidP="00707F6F">
      <w:pPr>
        <w:pStyle w:val="Akapitzlist"/>
        <w:spacing w:after="0"/>
        <w:ind w:left="283"/>
        <w:contextualSpacing/>
        <w:jc w:val="both"/>
        <w:rPr>
          <w:rFonts w:ascii="Times New Roman" w:hAnsi="Times New Roman"/>
          <w:sz w:val="24"/>
          <w:szCs w:val="24"/>
        </w:rPr>
      </w:pPr>
      <w:r>
        <w:rPr>
          <w:rFonts w:ascii="Times New Roman" w:hAnsi="Times New Roman" w:cs="Arial"/>
          <w:bCs/>
          <w:color w:val="000000"/>
          <w:sz w:val="24"/>
          <w:szCs w:val="24"/>
        </w:rPr>
        <w:t xml:space="preserve">Teren budowy (bądź konkretnych) robót należy ogrodzić lub w inny sposób uniemożliwić wejście tam osobom niepowołanym. </w:t>
      </w:r>
    </w:p>
    <w:p w:rsidR="0097412B" w:rsidRDefault="00FC1527" w:rsidP="00707F6F">
      <w:pPr>
        <w:pStyle w:val="Akapitzlist"/>
        <w:numPr>
          <w:ilvl w:val="5"/>
          <w:numId w:val="3"/>
        </w:numPr>
        <w:spacing w:after="0"/>
        <w:ind w:left="284" w:hanging="284"/>
        <w:contextualSpacing/>
        <w:jc w:val="both"/>
        <w:rPr>
          <w:rFonts w:ascii="Times New Roman" w:hAnsi="Times New Roman"/>
          <w:sz w:val="24"/>
          <w:szCs w:val="24"/>
          <w:u w:val="single"/>
        </w:rPr>
      </w:pPr>
      <w:r>
        <w:rPr>
          <w:rFonts w:ascii="Times New Roman" w:hAnsi="Times New Roman" w:cs="Arial"/>
          <w:bCs/>
          <w:color w:val="000000"/>
          <w:sz w:val="24"/>
          <w:szCs w:val="24"/>
          <w:u w:val="single"/>
        </w:rPr>
        <w:lastRenderedPageBreak/>
        <w:t>Zabezpieczenie drzew w pobliżu inwestycji</w:t>
      </w:r>
    </w:p>
    <w:p w:rsidR="0097412B" w:rsidRDefault="00FC1527" w:rsidP="00707F6F">
      <w:pPr>
        <w:pStyle w:val="Akapitzlist"/>
        <w:spacing w:after="0"/>
        <w:ind w:left="283"/>
        <w:contextualSpacing/>
        <w:jc w:val="both"/>
        <w:rPr>
          <w:rFonts w:ascii="Times New Roman" w:hAnsi="Times New Roman"/>
          <w:sz w:val="24"/>
          <w:szCs w:val="24"/>
        </w:rPr>
      </w:pPr>
      <w:r>
        <w:rPr>
          <w:rFonts w:ascii="Times New Roman" w:hAnsi="Times New Roman"/>
          <w:sz w:val="24"/>
          <w:szCs w:val="24"/>
        </w:rPr>
        <w:t>Należy zwrócić szczególną uwagę na stan zabezpieczenia i ochrony zieleni zarówno w trakcie trwania prac przygotowawczych jak i robót budowlanych. W celu zminimalizowania negatywnego wpływu na stan zdrowotny drzew znajdujących się w strefie potencjalnego oddziaływania robót budowlanych trzeba wykonać czynności mające na celu ochronę wszystkich ich części. Montaż zabezpieczeń musi zostać wykonany przed rozpoczęciem inwestycji. Obowiązek właściwego zabezpieczenia istniejącego drzewostanu, zgodnie z Prawem ochrony przyrody jak i Prawem budowlanym, spoczywa na Wykonawcy robót budowlanych i instalacyjnych. Szczegółowy sposób zabezpieczenia drzewostanu został opisany w SST.</w:t>
      </w:r>
    </w:p>
    <w:p w:rsidR="0097412B" w:rsidRDefault="00FC1527" w:rsidP="00707F6F">
      <w:pPr>
        <w:pStyle w:val="Akapitzlist"/>
        <w:numPr>
          <w:ilvl w:val="5"/>
          <w:numId w:val="3"/>
        </w:numPr>
        <w:spacing w:after="0"/>
        <w:ind w:left="284" w:hanging="284"/>
        <w:contextualSpacing/>
        <w:jc w:val="both"/>
        <w:rPr>
          <w:rFonts w:ascii="Times New Roman" w:hAnsi="Times New Roman"/>
          <w:sz w:val="24"/>
          <w:szCs w:val="24"/>
        </w:rPr>
      </w:pPr>
      <w:r>
        <w:rPr>
          <w:rFonts w:ascii="Times New Roman" w:hAnsi="Times New Roman" w:cs="Arial"/>
          <w:bCs/>
          <w:color w:val="000000"/>
          <w:sz w:val="24"/>
          <w:szCs w:val="24"/>
          <w:u w:val="single"/>
        </w:rPr>
        <w:t>Przygotowanie miejsca na działce do składowania materiałów budowlanych</w:t>
      </w:r>
    </w:p>
    <w:p w:rsidR="0097412B" w:rsidRDefault="00FC1527" w:rsidP="00707F6F">
      <w:pPr>
        <w:pStyle w:val="Akapitzlist"/>
        <w:spacing w:after="0"/>
        <w:ind w:left="283"/>
        <w:contextualSpacing/>
        <w:jc w:val="both"/>
        <w:rPr>
          <w:rFonts w:ascii="Times New Roman" w:hAnsi="Times New Roman"/>
          <w:sz w:val="24"/>
          <w:szCs w:val="24"/>
        </w:rPr>
      </w:pPr>
      <w:r>
        <w:rPr>
          <w:rFonts w:ascii="Times New Roman" w:hAnsi="Times New Roman" w:cs="Arial"/>
          <w:bCs/>
          <w:color w:val="000000"/>
          <w:sz w:val="24"/>
          <w:szCs w:val="24"/>
        </w:rPr>
        <w:t>Wszystkie materiały budowlane znajdujące się na terenie budowy muszą zostać odpowiednio zabezpieczone, tak aby nie stanowiły zagrożenia dla innych osób, nie wykraczały poza granice działki, nie zostały zniszczone w wyniku działania czynników atmosferycznych.</w:t>
      </w:r>
    </w:p>
    <w:p w:rsidR="0097412B" w:rsidRDefault="0097412B">
      <w:pPr>
        <w:spacing w:after="0"/>
        <w:jc w:val="both"/>
        <w:rPr>
          <w:rFonts w:ascii="Times New Roman" w:hAnsi="Times New Roman" w:cs="Arial"/>
          <w:bCs/>
          <w:color w:val="000000"/>
          <w:sz w:val="24"/>
          <w:szCs w:val="24"/>
        </w:rPr>
      </w:pPr>
    </w:p>
    <w:p w:rsidR="0097412B" w:rsidRDefault="00FC1527">
      <w:pPr>
        <w:spacing w:after="0"/>
        <w:jc w:val="both"/>
        <w:rPr>
          <w:rFonts w:ascii="Times New Roman" w:hAnsi="Times New Roman"/>
        </w:rPr>
      </w:pPr>
      <w:r>
        <w:rPr>
          <w:rFonts w:ascii="Times New Roman" w:hAnsi="Times New Roman" w:cs="Arial"/>
          <w:bCs/>
          <w:sz w:val="24"/>
          <w:szCs w:val="24"/>
          <w:u w:val="single"/>
        </w:rPr>
        <w:t>Roboty zasadnicze:</w:t>
      </w:r>
    </w:p>
    <w:p w:rsidR="0097412B" w:rsidRDefault="00FC1527">
      <w:pPr>
        <w:pStyle w:val="Akapitzlist"/>
        <w:numPr>
          <w:ilvl w:val="0"/>
          <w:numId w:val="6"/>
        </w:numPr>
        <w:spacing w:after="0"/>
        <w:ind w:left="284" w:hanging="284"/>
        <w:contextualSpacing/>
        <w:jc w:val="both"/>
        <w:rPr>
          <w:rFonts w:ascii="Times New Roman" w:hAnsi="Times New Roman"/>
        </w:rPr>
      </w:pPr>
      <w:r>
        <w:rPr>
          <w:rFonts w:ascii="Times New Roman" w:hAnsi="Times New Roman" w:cs="Arial"/>
          <w:sz w:val="24"/>
          <w:szCs w:val="24"/>
        </w:rPr>
        <w:t>Tyczenie stref bezpiecznych projektowanych urządzeń;</w:t>
      </w:r>
    </w:p>
    <w:p w:rsidR="0097412B" w:rsidRDefault="00FC1527">
      <w:pPr>
        <w:pStyle w:val="Akapitzlist"/>
        <w:numPr>
          <w:ilvl w:val="0"/>
          <w:numId w:val="6"/>
        </w:numPr>
        <w:spacing w:after="0"/>
        <w:ind w:left="284" w:hanging="284"/>
        <w:contextualSpacing/>
        <w:jc w:val="both"/>
        <w:rPr>
          <w:rFonts w:ascii="Times New Roman" w:hAnsi="Times New Roman"/>
        </w:rPr>
      </w:pPr>
      <w:r>
        <w:rPr>
          <w:rFonts w:ascii="Times New Roman" w:eastAsia="Times New Roman" w:hAnsi="Times New Roman" w:cs="Arial"/>
          <w:sz w:val="24"/>
          <w:szCs w:val="24"/>
        </w:rPr>
        <w:t>Loka</w:t>
      </w:r>
      <w:r>
        <w:rPr>
          <w:rFonts w:ascii="Times New Roman" w:hAnsi="Times New Roman" w:cs="Arial"/>
          <w:sz w:val="24"/>
          <w:szCs w:val="24"/>
        </w:rPr>
        <w:t>liz</w:t>
      </w:r>
      <w:r>
        <w:rPr>
          <w:rFonts w:ascii="Times New Roman" w:eastAsia="Times New Roman" w:hAnsi="Times New Roman" w:cs="Arial"/>
          <w:sz w:val="24"/>
          <w:szCs w:val="24"/>
        </w:rPr>
        <w:t>acja</w:t>
      </w:r>
      <w:r>
        <w:rPr>
          <w:rFonts w:ascii="Times New Roman" w:hAnsi="Times New Roman" w:cs="Arial"/>
          <w:sz w:val="24"/>
          <w:szCs w:val="24"/>
        </w:rPr>
        <w:t xml:space="preserve"> oraz wykonanie prac montażowych urządzeń i </w:t>
      </w:r>
      <w:r>
        <w:rPr>
          <w:rFonts w:ascii="Times New Roman" w:eastAsia="Times New Roman" w:hAnsi="Times New Roman" w:cs="Arial"/>
          <w:sz w:val="24"/>
          <w:szCs w:val="24"/>
        </w:rPr>
        <w:t>obiektów</w:t>
      </w:r>
      <w:r>
        <w:rPr>
          <w:rFonts w:ascii="Times New Roman" w:hAnsi="Times New Roman" w:cs="Arial"/>
          <w:sz w:val="24"/>
          <w:szCs w:val="24"/>
        </w:rPr>
        <w:t xml:space="preserve"> małej architektury;</w:t>
      </w:r>
    </w:p>
    <w:p w:rsidR="0097412B" w:rsidRDefault="00FC1527">
      <w:pPr>
        <w:pStyle w:val="Akapitzlist"/>
        <w:numPr>
          <w:ilvl w:val="0"/>
          <w:numId w:val="6"/>
        </w:numPr>
        <w:spacing w:after="0"/>
        <w:ind w:left="284" w:hanging="284"/>
        <w:contextualSpacing/>
        <w:jc w:val="both"/>
        <w:rPr>
          <w:rFonts w:ascii="Times New Roman" w:hAnsi="Times New Roman"/>
        </w:rPr>
      </w:pPr>
      <w:r>
        <w:rPr>
          <w:rFonts w:ascii="Times New Roman" w:hAnsi="Times New Roman" w:cs="Arial"/>
          <w:sz w:val="24"/>
          <w:szCs w:val="24"/>
        </w:rPr>
        <w:t>Betonowanie/montaż do gotowych prefabrykatów betonowych;</w:t>
      </w:r>
    </w:p>
    <w:p w:rsidR="0097412B" w:rsidRDefault="00FC1527">
      <w:pPr>
        <w:pStyle w:val="Akapitzlist"/>
        <w:numPr>
          <w:ilvl w:val="0"/>
          <w:numId w:val="6"/>
        </w:numPr>
        <w:spacing w:after="0"/>
        <w:ind w:left="284" w:hanging="284"/>
        <w:contextualSpacing/>
        <w:jc w:val="both"/>
        <w:rPr>
          <w:rFonts w:ascii="Times New Roman" w:hAnsi="Times New Roman"/>
        </w:rPr>
      </w:pPr>
      <w:r>
        <w:rPr>
          <w:rFonts w:ascii="Times New Roman" w:hAnsi="Times New Roman" w:cs="Arial"/>
          <w:sz w:val="24"/>
          <w:szCs w:val="24"/>
        </w:rPr>
        <w:t>Remont istniejących schodów betonowych i ławek;</w:t>
      </w:r>
    </w:p>
    <w:p w:rsidR="0097412B" w:rsidRDefault="00FC1527">
      <w:pPr>
        <w:pStyle w:val="Akapitzlist"/>
        <w:numPr>
          <w:ilvl w:val="0"/>
          <w:numId w:val="6"/>
        </w:numPr>
        <w:spacing w:after="0"/>
        <w:ind w:left="284" w:hanging="284"/>
        <w:contextualSpacing/>
        <w:jc w:val="both"/>
        <w:rPr>
          <w:rFonts w:ascii="Times New Roman" w:hAnsi="Times New Roman"/>
        </w:rPr>
      </w:pPr>
      <w:r>
        <w:rPr>
          <w:rFonts w:ascii="Times New Roman" w:hAnsi="Times New Roman" w:cs="Arial"/>
          <w:sz w:val="24"/>
          <w:szCs w:val="24"/>
        </w:rPr>
        <w:t>Wykonanie zewnętrznej instalacji energetycznej;</w:t>
      </w:r>
    </w:p>
    <w:p w:rsidR="0097412B" w:rsidRDefault="00FC1527">
      <w:pPr>
        <w:pStyle w:val="Akapitzlist"/>
        <w:numPr>
          <w:ilvl w:val="0"/>
          <w:numId w:val="6"/>
        </w:numPr>
        <w:spacing w:after="0"/>
        <w:ind w:left="284" w:hanging="284"/>
        <w:contextualSpacing/>
        <w:jc w:val="both"/>
        <w:rPr>
          <w:rFonts w:ascii="Times New Roman" w:hAnsi="Times New Roman"/>
        </w:rPr>
      </w:pPr>
      <w:r>
        <w:rPr>
          <w:rFonts w:ascii="Times New Roman" w:hAnsi="Times New Roman" w:cs="Arial"/>
          <w:sz w:val="24"/>
          <w:szCs w:val="24"/>
        </w:rPr>
        <w:t>Wykonanie oświetlenia i monitoringu;</w:t>
      </w:r>
    </w:p>
    <w:p w:rsidR="0097412B" w:rsidRDefault="00FC1527">
      <w:pPr>
        <w:pStyle w:val="Akapitzlist"/>
        <w:numPr>
          <w:ilvl w:val="0"/>
          <w:numId w:val="6"/>
        </w:numPr>
        <w:spacing w:after="0"/>
        <w:ind w:left="284" w:hanging="284"/>
        <w:contextualSpacing/>
        <w:jc w:val="both"/>
        <w:rPr>
          <w:rFonts w:ascii="Times New Roman" w:hAnsi="Times New Roman"/>
        </w:rPr>
      </w:pPr>
      <w:r>
        <w:rPr>
          <w:rFonts w:ascii="Times New Roman" w:hAnsi="Times New Roman" w:cs="Arial"/>
          <w:sz w:val="24"/>
          <w:szCs w:val="24"/>
        </w:rPr>
        <w:t>Wykonanie przyłączy: wodociągow</w:t>
      </w:r>
      <w:r>
        <w:rPr>
          <w:rFonts w:ascii="Times New Roman" w:eastAsia="Times New Roman" w:hAnsi="Times New Roman" w:cs="Arial"/>
          <w:sz w:val="24"/>
          <w:szCs w:val="24"/>
        </w:rPr>
        <w:t>e</w:t>
      </w:r>
      <w:r w:rsidR="00FB73C1">
        <w:rPr>
          <w:rFonts w:ascii="Times New Roman" w:eastAsia="Times New Roman" w:hAnsi="Times New Roman" w:cs="Arial"/>
          <w:sz w:val="24"/>
          <w:szCs w:val="24"/>
        </w:rPr>
        <w:t>go</w:t>
      </w:r>
      <w:r>
        <w:rPr>
          <w:rFonts w:ascii="Times New Roman" w:hAnsi="Times New Roman" w:cs="Arial"/>
          <w:sz w:val="24"/>
          <w:szCs w:val="24"/>
        </w:rPr>
        <w:t xml:space="preserve"> i kanalizacji sanitarnej;</w:t>
      </w:r>
    </w:p>
    <w:p w:rsidR="0097412B" w:rsidRDefault="00FC1527">
      <w:pPr>
        <w:pStyle w:val="Akapitzlist"/>
        <w:numPr>
          <w:ilvl w:val="0"/>
          <w:numId w:val="6"/>
        </w:numPr>
        <w:spacing w:after="0"/>
        <w:ind w:left="284" w:hanging="284"/>
        <w:contextualSpacing/>
        <w:jc w:val="both"/>
        <w:rPr>
          <w:rFonts w:ascii="Times New Roman" w:hAnsi="Times New Roman"/>
        </w:rPr>
      </w:pPr>
      <w:r>
        <w:rPr>
          <w:rFonts w:ascii="Times New Roman" w:hAnsi="Times New Roman" w:cs="Arial"/>
          <w:sz w:val="24"/>
          <w:szCs w:val="24"/>
        </w:rPr>
        <w:t>Budowa fontanny wraz ze sterownią podziemną;</w:t>
      </w:r>
    </w:p>
    <w:p w:rsidR="0097412B" w:rsidRDefault="00FC1527">
      <w:pPr>
        <w:pStyle w:val="Akapitzlist"/>
        <w:numPr>
          <w:ilvl w:val="0"/>
          <w:numId w:val="6"/>
        </w:numPr>
        <w:spacing w:after="0"/>
        <w:ind w:left="284" w:hanging="284"/>
        <w:contextualSpacing/>
        <w:jc w:val="both"/>
        <w:rPr>
          <w:rFonts w:ascii="Times New Roman" w:hAnsi="Times New Roman"/>
        </w:rPr>
      </w:pPr>
      <w:r>
        <w:rPr>
          <w:rFonts w:ascii="Times New Roman" w:hAnsi="Times New Roman" w:cs="Arial"/>
          <w:sz w:val="24"/>
          <w:szCs w:val="24"/>
        </w:rPr>
        <w:t>Budowa obelisku;</w:t>
      </w:r>
    </w:p>
    <w:p w:rsidR="0097412B" w:rsidRDefault="00FC1527">
      <w:pPr>
        <w:pStyle w:val="Akapitzlist"/>
        <w:numPr>
          <w:ilvl w:val="0"/>
          <w:numId w:val="6"/>
        </w:numPr>
        <w:spacing w:after="0"/>
        <w:ind w:left="425" w:hanging="425"/>
        <w:contextualSpacing/>
        <w:jc w:val="both"/>
        <w:rPr>
          <w:rFonts w:ascii="Times New Roman" w:hAnsi="Times New Roman"/>
        </w:rPr>
      </w:pPr>
      <w:r>
        <w:rPr>
          <w:rFonts w:ascii="Times New Roman" w:hAnsi="Times New Roman" w:cs="Arial"/>
          <w:sz w:val="24"/>
          <w:szCs w:val="24"/>
        </w:rPr>
        <w:t>Wyrównanie terenu po wykopach;</w:t>
      </w:r>
    </w:p>
    <w:p w:rsidR="0097412B" w:rsidRDefault="00FC1527">
      <w:pPr>
        <w:pStyle w:val="Akapitzlist"/>
        <w:numPr>
          <w:ilvl w:val="0"/>
          <w:numId w:val="6"/>
        </w:numPr>
        <w:spacing w:after="0"/>
        <w:ind w:left="425" w:hanging="425"/>
        <w:contextualSpacing/>
        <w:jc w:val="both"/>
        <w:rPr>
          <w:rFonts w:ascii="Times New Roman" w:hAnsi="Times New Roman"/>
        </w:rPr>
      </w:pPr>
      <w:r>
        <w:rPr>
          <w:rFonts w:ascii="Times New Roman" w:hAnsi="Times New Roman" w:cs="Arial"/>
          <w:sz w:val="24"/>
          <w:szCs w:val="24"/>
        </w:rPr>
        <w:t>Korytowanie pod nawierzchnie;</w:t>
      </w:r>
    </w:p>
    <w:p w:rsidR="0097412B" w:rsidRDefault="00FC1527">
      <w:pPr>
        <w:pStyle w:val="Akapitzlist"/>
        <w:numPr>
          <w:ilvl w:val="0"/>
          <w:numId w:val="6"/>
        </w:numPr>
        <w:spacing w:after="0" w:line="0" w:lineRule="atLeast"/>
        <w:ind w:left="425" w:hanging="425"/>
        <w:contextualSpacing/>
        <w:jc w:val="both"/>
        <w:rPr>
          <w:rFonts w:ascii="Times New Roman" w:hAnsi="Times New Roman"/>
        </w:rPr>
      </w:pPr>
      <w:r>
        <w:rPr>
          <w:rFonts w:ascii="Times New Roman" w:hAnsi="Times New Roman"/>
          <w:sz w:val="24"/>
          <w:szCs w:val="24"/>
        </w:rPr>
        <w:t>Odtworzenie alei parkowych i wykonanie placu o wym. 3,0 x 4,0 m o nawierzchni typu mineralno-żwirowa;</w:t>
      </w:r>
    </w:p>
    <w:p w:rsidR="0097412B" w:rsidRDefault="00FC1527">
      <w:pPr>
        <w:pStyle w:val="Akapitzlist"/>
        <w:numPr>
          <w:ilvl w:val="0"/>
          <w:numId w:val="6"/>
        </w:numPr>
        <w:spacing w:after="0" w:line="0" w:lineRule="atLeast"/>
        <w:ind w:left="425" w:hanging="425"/>
        <w:contextualSpacing/>
        <w:jc w:val="both"/>
        <w:rPr>
          <w:rFonts w:ascii="Times New Roman" w:hAnsi="Times New Roman"/>
        </w:rPr>
      </w:pPr>
      <w:r>
        <w:rPr>
          <w:rFonts w:ascii="Times New Roman" w:hAnsi="Times New Roman"/>
          <w:sz w:val="24"/>
          <w:szCs w:val="24"/>
        </w:rPr>
        <w:t>Odtworzenie zniszczonej podczas prac budowlanych nawierzchni trawiastej: dowiezienie żyznej ziemi, wysiew nasion traw;</w:t>
      </w:r>
    </w:p>
    <w:p w:rsidR="0097412B" w:rsidRDefault="00FC1527">
      <w:pPr>
        <w:pStyle w:val="Akapitzlist"/>
        <w:numPr>
          <w:ilvl w:val="0"/>
          <w:numId w:val="6"/>
        </w:numPr>
        <w:spacing w:after="0" w:line="0" w:lineRule="atLeast"/>
        <w:ind w:left="425" w:hanging="425"/>
        <w:contextualSpacing/>
        <w:jc w:val="both"/>
        <w:rPr>
          <w:rFonts w:ascii="Times New Roman" w:hAnsi="Times New Roman"/>
        </w:rPr>
      </w:pPr>
      <w:r>
        <w:rPr>
          <w:rFonts w:ascii="Times New Roman" w:hAnsi="Times New Roman"/>
          <w:sz w:val="24"/>
          <w:szCs w:val="24"/>
        </w:rPr>
        <w:t>Wykonanie nasadzeń;</w:t>
      </w:r>
    </w:p>
    <w:p w:rsidR="0097412B" w:rsidRDefault="00FC1527">
      <w:pPr>
        <w:pStyle w:val="Akapitzlist"/>
        <w:numPr>
          <w:ilvl w:val="0"/>
          <w:numId w:val="6"/>
        </w:numPr>
        <w:spacing w:after="0" w:line="0" w:lineRule="atLeast"/>
        <w:ind w:left="425" w:hanging="425"/>
        <w:contextualSpacing/>
        <w:jc w:val="both"/>
        <w:rPr>
          <w:rFonts w:ascii="Times New Roman" w:hAnsi="Times New Roman"/>
        </w:rPr>
      </w:pPr>
      <w:r>
        <w:rPr>
          <w:rFonts w:ascii="Times New Roman" w:hAnsi="Times New Roman"/>
          <w:sz w:val="24"/>
          <w:szCs w:val="24"/>
        </w:rPr>
        <w:t>Prace porządkowe.</w:t>
      </w:r>
    </w:p>
    <w:p w:rsidR="0097412B" w:rsidRDefault="0097412B">
      <w:pPr>
        <w:spacing w:after="0"/>
        <w:jc w:val="both"/>
        <w:rPr>
          <w:rFonts w:ascii="Times New Roman" w:hAnsi="Times New Roman"/>
        </w:rPr>
      </w:pPr>
    </w:p>
    <w:p w:rsidR="0097412B" w:rsidRDefault="00FC1527">
      <w:pPr>
        <w:pStyle w:val="Akapitzlist"/>
        <w:numPr>
          <w:ilvl w:val="1"/>
          <w:numId w:val="3"/>
        </w:numPr>
        <w:shd w:val="clear" w:color="auto" w:fill="FFFFFF"/>
        <w:tabs>
          <w:tab w:val="left" w:pos="426"/>
        </w:tabs>
        <w:spacing w:after="0"/>
        <w:ind w:left="426" w:hanging="426"/>
        <w:contextualSpacing/>
        <w:jc w:val="both"/>
        <w:rPr>
          <w:b/>
          <w:bCs/>
        </w:rPr>
      </w:pPr>
      <w:r>
        <w:rPr>
          <w:rFonts w:ascii="Times New Roman" w:hAnsi="Times New Roman"/>
          <w:b/>
          <w:bCs/>
          <w:sz w:val="24"/>
          <w:szCs w:val="24"/>
        </w:rPr>
        <w:t>Roboty ziemne</w:t>
      </w:r>
    </w:p>
    <w:p w:rsidR="0097412B" w:rsidRDefault="00FC1527">
      <w:pPr>
        <w:pStyle w:val="Akapitzlist"/>
        <w:spacing w:after="0"/>
        <w:ind w:left="0"/>
        <w:contextualSpacing/>
        <w:jc w:val="both"/>
      </w:pPr>
      <w:r>
        <w:rPr>
          <w:rFonts w:ascii="Times New Roman" w:hAnsi="Times New Roman"/>
          <w:sz w:val="24"/>
          <w:szCs w:val="24"/>
        </w:rPr>
        <w:tab/>
        <w:t>Kopanie dołów pod fundamenty, betonowanie, korytowanie i profilowanie spadków pod nawierzchnie, wykonanie podbudowy, wyrównanie terenu po wykopach, wysiew nasion traw, prace porządkowe. Podczas trwania robót ziemnych należy zwrócić szczególną uwagę na bezpieczną odległość (w pionie i w poziomie) od przewodów gazowych, wodociągowych, energetycznych, kanalizacyjnych, telefonicznych itp. Roboty ziemne powinny być wykonywane w takiej kolejności, żeby było zapewnione łatwe i szybkie odprowadzenie wód gruntowych i opadowych w każdej fazie robót, przy czym nie powinny powodować szkód na terenach sąsiednich. W tym celu powierzchnia terenu powinna być wyprofilowana ze spadkami umożliwiającymi łatwy odpływ wody poza teren robót.</w:t>
      </w:r>
    </w:p>
    <w:p w:rsidR="0097412B" w:rsidRDefault="0097412B">
      <w:pPr>
        <w:pStyle w:val="Akapitzlist"/>
        <w:shd w:val="clear" w:color="auto" w:fill="FFFFFF"/>
        <w:tabs>
          <w:tab w:val="left" w:pos="426"/>
        </w:tabs>
        <w:spacing w:after="0"/>
        <w:ind w:left="720" w:firstLine="360"/>
        <w:contextualSpacing/>
        <w:jc w:val="both"/>
        <w:rPr>
          <w:rFonts w:ascii="Times New Roman" w:hAnsi="Times New Roman"/>
          <w:sz w:val="24"/>
          <w:szCs w:val="24"/>
        </w:rPr>
      </w:pPr>
    </w:p>
    <w:p w:rsidR="00851F50" w:rsidRDefault="00851F50">
      <w:pPr>
        <w:pStyle w:val="Akapitzlist"/>
        <w:shd w:val="clear" w:color="auto" w:fill="FFFFFF"/>
        <w:tabs>
          <w:tab w:val="left" w:pos="426"/>
        </w:tabs>
        <w:spacing w:after="0"/>
        <w:ind w:left="720" w:firstLine="360"/>
        <w:contextualSpacing/>
        <w:jc w:val="both"/>
        <w:rPr>
          <w:rFonts w:ascii="Times New Roman" w:hAnsi="Times New Roman"/>
          <w:sz w:val="24"/>
          <w:szCs w:val="24"/>
        </w:rPr>
      </w:pPr>
    </w:p>
    <w:p w:rsidR="00851F50" w:rsidRDefault="00851F50">
      <w:pPr>
        <w:pStyle w:val="Akapitzlist"/>
        <w:shd w:val="clear" w:color="auto" w:fill="FFFFFF"/>
        <w:tabs>
          <w:tab w:val="left" w:pos="426"/>
        </w:tabs>
        <w:spacing w:after="0"/>
        <w:ind w:left="720" w:firstLine="360"/>
        <w:contextualSpacing/>
        <w:jc w:val="both"/>
        <w:rPr>
          <w:rFonts w:ascii="Times New Roman" w:hAnsi="Times New Roman"/>
          <w:sz w:val="24"/>
          <w:szCs w:val="24"/>
        </w:rPr>
      </w:pPr>
    </w:p>
    <w:p w:rsidR="00851F50" w:rsidRDefault="00851F50">
      <w:pPr>
        <w:pStyle w:val="Akapitzlist"/>
        <w:shd w:val="clear" w:color="auto" w:fill="FFFFFF"/>
        <w:tabs>
          <w:tab w:val="left" w:pos="426"/>
        </w:tabs>
        <w:spacing w:after="0"/>
        <w:ind w:left="720" w:firstLine="360"/>
        <w:contextualSpacing/>
        <w:jc w:val="both"/>
        <w:rPr>
          <w:rFonts w:ascii="Times New Roman" w:hAnsi="Times New Roman"/>
          <w:sz w:val="24"/>
          <w:szCs w:val="24"/>
        </w:rPr>
      </w:pPr>
    </w:p>
    <w:p w:rsidR="0097412B" w:rsidRDefault="00FC1527">
      <w:pPr>
        <w:pStyle w:val="Akapitzlist"/>
        <w:numPr>
          <w:ilvl w:val="0"/>
          <w:numId w:val="3"/>
        </w:numPr>
        <w:spacing w:after="0"/>
        <w:contextualSpacing/>
        <w:jc w:val="both"/>
        <w:rPr>
          <w:rFonts w:ascii="Times New Roman" w:hAnsi="Times New Roman"/>
        </w:rPr>
      </w:pPr>
      <w:r>
        <w:rPr>
          <w:rFonts w:ascii="Times New Roman" w:hAnsi="Times New Roman" w:cs="Arial"/>
          <w:b/>
          <w:bCs/>
          <w:sz w:val="24"/>
          <w:szCs w:val="24"/>
        </w:rPr>
        <w:t>SPECYFIKACJA TECHNICZNA</w:t>
      </w:r>
    </w:p>
    <w:p w:rsidR="0097412B" w:rsidRDefault="00FC1527" w:rsidP="00707F6F">
      <w:pPr>
        <w:pStyle w:val="Akapitzlist"/>
        <w:numPr>
          <w:ilvl w:val="1"/>
          <w:numId w:val="3"/>
        </w:numPr>
        <w:shd w:val="clear" w:color="auto" w:fill="FFFFFF"/>
        <w:tabs>
          <w:tab w:val="left" w:pos="426"/>
        </w:tabs>
        <w:spacing w:after="0"/>
        <w:ind w:left="426" w:hanging="426"/>
        <w:contextualSpacing/>
        <w:jc w:val="both"/>
        <w:rPr>
          <w:rFonts w:ascii="Times New Roman" w:hAnsi="Times New Roman"/>
        </w:rPr>
      </w:pPr>
      <w:r>
        <w:rPr>
          <w:rFonts w:ascii="Times New Roman" w:eastAsia="Arial" w:hAnsi="Times New Roman"/>
          <w:b/>
          <w:color w:val="000000" w:themeColor="text1"/>
          <w:sz w:val="24"/>
          <w:szCs w:val="24"/>
        </w:rPr>
        <w:t>Fundamenty</w:t>
      </w:r>
    </w:p>
    <w:p w:rsidR="0097412B" w:rsidRDefault="00FC1527" w:rsidP="00707F6F">
      <w:pPr>
        <w:pStyle w:val="Akapitzlist"/>
        <w:spacing w:after="0"/>
        <w:ind w:left="0"/>
        <w:contextualSpacing/>
        <w:jc w:val="both"/>
        <w:rPr>
          <w:rFonts w:ascii="Times New Roman" w:hAnsi="Times New Roman"/>
          <w:sz w:val="24"/>
          <w:szCs w:val="24"/>
        </w:rPr>
      </w:pPr>
      <w:r>
        <w:rPr>
          <w:rFonts w:ascii="Times New Roman" w:hAnsi="Times New Roman"/>
          <w:sz w:val="24"/>
          <w:szCs w:val="24"/>
        </w:rPr>
        <w:tab/>
        <w:t>Fundamenty - stopy betonowe monolityczne z betonu C12/15.</w:t>
      </w:r>
    </w:p>
    <w:p w:rsidR="0097412B" w:rsidRDefault="00FC1527" w:rsidP="00707F6F">
      <w:pPr>
        <w:pStyle w:val="Akapitzlist"/>
        <w:spacing w:after="0"/>
        <w:ind w:left="0"/>
        <w:contextualSpacing/>
        <w:jc w:val="both"/>
        <w:rPr>
          <w:rFonts w:ascii="Times New Roman" w:hAnsi="Times New Roman"/>
          <w:sz w:val="24"/>
          <w:szCs w:val="24"/>
        </w:rPr>
      </w:pPr>
      <w:r>
        <w:rPr>
          <w:rFonts w:ascii="Times New Roman" w:hAnsi="Times New Roman"/>
          <w:sz w:val="24"/>
          <w:szCs w:val="24"/>
        </w:rPr>
        <w:t>Mocowanie urządzeń i wyposażenia - za pomocą systemowych kotew stalowych zabezpieczonych antykorozyjnie mocowanych w fundamencie betonowym w sposób zabezpieczający przed demontażem przez osoby niepowołane.</w:t>
      </w:r>
    </w:p>
    <w:p w:rsidR="0097412B" w:rsidRDefault="00FC1527" w:rsidP="00707F6F">
      <w:pPr>
        <w:pStyle w:val="Akapitzlist"/>
        <w:spacing w:after="0"/>
        <w:ind w:left="425" w:hanging="425"/>
        <w:contextualSpacing/>
        <w:jc w:val="both"/>
        <w:rPr>
          <w:rFonts w:ascii="Times New Roman" w:hAnsi="Times New Roman"/>
          <w:sz w:val="24"/>
          <w:szCs w:val="24"/>
        </w:rPr>
      </w:pPr>
      <w:r>
        <w:rPr>
          <w:rFonts w:ascii="Times New Roman" w:hAnsi="Times New Roman"/>
          <w:sz w:val="24"/>
          <w:szCs w:val="24"/>
        </w:rPr>
        <w:t>Poziom posadowienia:</w:t>
      </w:r>
    </w:p>
    <w:p w:rsidR="0097412B" w:rsidRDefault="00FC1527" w:rsidP="00707F6F">
      <w:pPr>
        <w:pStyle w:val="Akapitzlist"/>
        <w:spacing w:after="0"/>
        <w:ind w:left="425" w:hanging="425"/>
        <w:contextualSpacing/>
        <w:jc w:val="both"/>
        <w:rPr>
          <w:rFonts w:ascii="Times New Roman" w:hAnsi="Times New Roman"/>
          <w:sz w:val="24"/>
          <w:szCs w:val="24"/>
        </w:rPr>
      </w:pPr>
      <w:r>
        <w:rPr>
          <w:rFonts w:ascii="Times New Roman" w:hAnsi="Times New Roman"/>
          <w:sz w:val="24"/>
          <w:szCs w:val="24"/>
        </w:rPr>
        <w:t>- min. 0,70 m pod poziomem gruntu w przypadku gruntów niewysadzinowych,</w:t>
      </w:r>
    </w:p>
    <w:p w:rsidR="0097412B" w:rsidRDefault="00FC1527" w:rsidP="00707F6F">
      <w:pPr>
        <w:pStyle w:val="Akapitzlist"/>
        <w:spacing w:after="0"/>
        <w:ind w:left="0"/>
        <w:contextualSpacing/>
        <w:jc w:val="both"/>
        <w:rPr>
          <w:rFonts w:ascii="Times New Roman" w:hAnsi="Times New Roman"/>
          <w:sz w:val="24"/>
          <w:szCs w:val="24"/>
        </w:rPr>
      </w:pPr>
      <w:r>
        <w:rPr>
          <w:rFonts w:ascii="Times New Roman" w:hAnsi="Times New Roman"/>
          <w:sz w:val="24"/>
          <w:szCs w:val="24"/>
        </w:rPr>
        <w:t>- min. 1,00 m poniżej poziomu wykończonego terenu w przypadku gruntów wysadzinowych (strefa II przemarzania gruntu zgodnie z PN). Alternatywnie można wykonać pod fundamentem podsypkę z pospółki zagęszczonej niewysadzinowej do Is≥0,95 do głębokości przemarzania.</w:t>
      </w:r>
    </w:p>
    <w:p w:rsidR="0097412B" w:rsidRDefault="00FC1527" w:rsidP="00707F6F">
      <w:pPr>
        <w:pStyle w:val="Akapitzlist"/>
        <w:spacing w:after="0"/>
        <w:ind w:left="0"/>
        <w:contextualSpacing/>
        <w:jc w:val="both"/>
        <w:rPr>
          <w:rFonts w:ascii="Times New Roman" w:hAnsi="Times New Roman"/>
          <w:sz w:val="24"/>
          <w:szCs w:val="24"/>
        </w:rPr>
      </w:pPr>
      <w:r>
        <w:rPr>
          <w:rFonts w:ascii="Times New Roman" w:hAnsi="Times New Roman"/>
          <w:sz w:val="24"/>
          <w:szCs w:val="24"/>
        </w:rPr>
        <w:t>Góra fundamentu musi być umieszczona 40 cm pod powierzchnią gruntu. Jeżeli wierzchołek fundamentu wykonany jest stożkowo wg normy PN, to góra fundamentu może się znajdować 20 cm pod powierzchnią gruntu. Fundamenty pokryte systemową izolacją przeciwwilgociową</w:t>
      </w:r>
    </w:p>
    <w:p w:rsidR="0097412B" w:rsidRDefault="00FC1527" w:rsidP="00707F6F">
      <w:pPr>
        <w:pStyle w:val="Akapitzlist"/>
        <w:spacing w:after="0"/>
        <w:ind w:left="0"/>
        <w:contextualSpacing/>
        <w:jc w:val="both"/>
        <w:rPr>
          <w:rFonts w:ascii="Times New Roman" w:hAnsi="Times New Roman"/>
          <w:sz w:val="24"/>
          <w:szCs w:val="24"/>
        </w:rPr>
      </w:pPr>
      <w:r>
        <w:rPr>
          <w:rFonts w:ascii="Times New Roman" w:hAnsi="Times New Roman"/>
          <w:sz w:val="24"/>
          <w:szCs w:val="24"/>
        </w:rPr>
        <w:t>bezspoinową lub z betonu wodoodpornego. Lokalizacja i wielkość fundamentów - wg technicznych instrukcji montażu urządzeń opracowanych przez producenta z uwzględnieniem</w:t>
      </w:r>
    </w:p>
    <w:p w:rsidR="0097412B" w:rsidRDefault="00FC1527" w:rsidP="00707F6F">
      <w:pPr>
        <w:pStyle w:val="Akapitzlist"/>
        <w:spacing w:after="0"/>
        <w:ind w:left="425" w:hanging="425"/>
        <w:contextualSpacing/>
        <w:jc w:val="both"/>
        <w:rPr>
          <w:rFonts w:ascii="Times New Roman" w:hAnsi="Times New Roman"/>
          <w:sz w:val="24"/>
          <w:szCs w:val="24"/>
        </w:rPr>
      </w:pPr>
      <w:r>
        <w:rPr>
          <w:rFonts w:ascii="Times New Roman" w:hAnsi="Times New Roman"/>
          <w:sz w:val="24"/>
          <w:szCs w:val="24"/>
        </w:rPr>
        <w:t>miejscowych warunków klimatycznych i gruntowo-wodnych.</w:t>
      </w:r>
    </w:p>
    <w:p w:rsidR="0097412B" w:rsidRDefault="0097412B" w:rsidP="00707F6F">
      <w:pPr>
        <w:pStyle w:val="Akapitzlist"/>
        <w:spacing w:after="0"/>
        <w:ind w:left="425" w:hanging="425"/>
        <w:contextualSpacing/>
        <w:jc w:val="both"/>
        <w:rPr>
          <w:rFonts w:ascii="Times New Roman" w:hAnsi="Times New Roman"/>
          <w:sz w:val="24"/>
          <w:szCs w:val="24"/>
        </w:rPr>
      </w:pPr>
    </w:p>
    <w:p w:rsidR="0097412B" w:rsidRDefault="00FC1527">
      <w:pPr>
        <w:pStyle w:val="Akapitzlist"/>
        <w:numPr>
          <w:ilvl w:val="0"/>
          <w:numId w:val="3"/>
        </w:numPr>
        <w:spacing w:after="0"/>
        <w:contextualSpacing/>
        <w:jc w:val="both"/>
        <w:rPr>
          <w:rFonts w:ascii="Times New Roman" w:hAnsi="Times New Roman"/>
        </w:rPr>
      </w:pPr>
      <w:r>
        <w:rPr>
          <w:rFonts w:ascii="Times New Roman" w:hAnsi="Times New Roman" w:cs="Arial"/>
          <w:b/>
          <w:color w:val="000000"/>
          <w:sz w:val="24"/>
          <w:szCs w:val="24"/>
        </w:rPr>
        <w:t>WYTYCZNE DLA WYKONAWCÓW ZADANIA</w:t>
      </w:r>
    </w:p>
    <w:p w:rsidR="0097412B" w:rsidRDefault="00FC1527">
      <w:pPr>
        <w:numPr>
          <w:ilvl w:val="0"/>
          <w:numId w:val="8"/>
        </w:numPr>
        <w:tabs>
          <w:tab w:val="clear" w:pos="720"/>
          <w:tab w:val="left" w:pos="394"/>
        </w:tabs>
        <w:spacing w:after="0"/>
        <w:ind w:left="397" w:hanging="397"/>
        <w:jc w:val="both"/>
        <w:rPr>
          <w:rFonts w:ascii="Times New Roman" w:hAnsi="Times New Roman"/>
        </w:rPr>
      </w:pPr>
      <w:r>
        <w:rPr>
          <w:rFonts w:ascii="Times New Roman" w:hAnsi="Times New Roman" w:cs="Arial"/>
          <w:color w:val="000000"/>
          <w:sz w:val="24"/>
          <w:szCs w:val="24"/>
        </w:rPr>
        <w:t>Zaprojektowane urządzenia są rozwiązaniami przykładowymi. Wykonawca może zastosować urządzenia dowolnych producentów, pod warunkiem spełnienia wymogów wynikających z ich opisów w projekcie. Podane wymiary urządzeń i wyposażenia są wymiarami przykładowymi. W przypadku zastosowania urządzeń i wyposażenia o innych wymiarach, należy dostosować do nich odpowiednie nawierzchnie i odległości pomiędzy urządzeniami uwzględniając strefy wolne i minimalne strefy bezpieczeństwa.</w:t>
      </w:r>
    </w:p>
    <w:p w:rsidR="0097412B" w:rsidRDefault="00FC1527">
      <w:pPr>
        <w:numPr>
          <w:ilvl w:val="0"/>
          <w:numId w:val="8"/>
        </w:numPr>
        <w:tabs>
          <w:tab w:val="clear" w:pos="720"/>
          <w:tab w:val="left" w:pos="394"/>
        </w:tabs>
        <w:spacing w:after="0"/>
        <w:ind w:left="397" w:hanging="397"/>
        <w:jc w:val="both"/>
        <w:rPr>
          <w:rFonts w:ascii="Times New Roman" w:hAnsi="Times New Roman"/>
        </w:rPr>
      </w:pPr>
      <w:r>
        <w:rPr>
          <w:rFonts w:ascii="Times New Roman" w:hAnsi="Times New Roman" w:cs="Arial"/>
          <w:color w:val="000000"/>
          <w:sz w:val="24"/>
          <w:szCs w:val="24"/>
        </w:rPr>
        <w:t>Dopuszcza się zastosowanie urządzeń i materiałów równoważnych pod względem funkcjonalnym, technicznym i ekonomicznym wobec zastosowanych w niniejszym projekcie.</w:t>
      </w:r>
    </w:p>
    <w:p w:rsidR="0097412B" w:rsidRDefault="00FC1527">
      <w:pPr>
        <w:numPr>
          <w:ilvl w:val="0"/>
          <w:numId w:val="8"/>
        </w:numPr>
        <w:tabs>
          <w:tab w:val="clear" w:pos="720"/>
          <w:tab w:val="left" w:pos="394"/>
        </w:tabs>
        <w:spacing w:after="0"/>
        <w:ind w:left="397" w:hanging="397"/>
        <w:jc w:val="both"/>
        <w:rPr>
          <w:rFonts w:ascii="Times New Roman" w:hAnsi="Times New Roman"/>
        </w:rPr>
      </w:pPr>
      <w:r>
        <w:rPr>
          <w:rFonts w:ascii="Times New Roman" w:hAnsi="Times New Roman" w:cs="Arial"/>
          <w:color w:val="000000"/>
          <w:sz w:val="24"/>
          <w:szCs w:val="24"/>
        </w:rPr>
        <w:t>Wykonawca proponując urządzenia równoważne do zaprojektowanych winien załączyć do oferty karty techniczne urządzeń oraz załączoną do dokumentacji wypełnioną tabelę równoważności w celu porównania równoważności funkcjonalnej i technologicznej. Zaproponowane karty techniczne urządzeń winny zawierać: wizualizację produktu, parametry wielkościowe, materiałowe, technologiczne, zestawienie elementów oraz funkcjonalności poszczególnych urządzeń.</w:t>
      </w:r>
    </w:p>
    <w:p w:rsidR="0097412B" w:rsidRDefault="00FC1527">
      <w:pPr>
        <w:numPr>
          <w:ilvl w:val="0"/>
          <w:numId w:val="8"/>
        </w:numPr>
        <w:tabs>
          <w:tab w:val="clear" w:pos="720"/>
          <w:tab w:val="left" w:pos="394"/>
        </w:tabs>
        <w:spacing w:after="0"/>
        <w:ind w:left="397" w:hanging="397"/>
        <w:jc w:val="both"/>
        <w:rPr>
          <w:rFonts w:ascii="Times New Roman" w:hAnsi="Times New Roman"/>
        </w:rPr>
      </w:pPr>
      <w:r>
        <w:rPr>
          <w:rFonts w:ascii="Times New Roman" w:hAnsi="Times New Roman" w:cs="Arial"/>
          <w:color w:val="000000"/>
          <w:sz w:val="24"/>
          <w:szCs w:val="24"/>
        </w:rPr>
        <w:t>Po zakończeniu inwestycji Wykonawca zobowiązany jest wykonać inwentaryzację geodezyjną powykonawczą.</w:t>
      </w:r>
    </w:p>
    <w:p w:rsidR="0097412B" w:rsidRDefault="0097412B">
      <w:pPr>
        <w:tabs>
          <w:tab w:val="left" w:pos="394"/>
        </w:tabs>
        <w:spacing w:after="0"/>
        <w:ind w:left="397" w:hanging="397"/>
        <w:jc w:val="both"/>
        <w:rPr>
          <w:rFonts w:ascii="Times New Roman" w:hAnsi="Times New Roman"/>
        </w:rPr>
      </w:pPr>
    </w:p>
    <w:p w:rsidR="0097412B" w:rsidRDefault="00FC1527">
      <w:pPr>
        <w:shd w:val="clear" w:color="auto" w:fill="FFFFFF"/>
        <w:spacing w:after="0"/>
        <w:jc w:val="both"/>
        <w:rPr>
          <w:rFonts w:ascii="Times New Roman" w:hAnsi="Times New Roman"/>
        </w:rPr>
      </w:pPr>
      <w:r>
        <w:rPr>
          <w:rFonts w:ascii="Times New Roman" w:eastAsia="Times New Roman" w:hAnsi="Times New Roman" w:cs="Arial"/>
          <w:b/>
          <w:color w:val="000000" w:themeColor="text1"/>
          <w:sz w:val="24"/>
          <w:szCs w:val="24"/>
          <w:lang w:eastAsia="pl-PL"/>
        </w:rPr>
        <w:t>UWAGI KOŃCOWE</w:t>
      </w:r>
    </w:p>
    <w:p w:rsidR="0097412B" w:rsidRDefault="00FC1527">
      <w:pPr>
        <w:pStyle w:val="Akapitzlist"/>
        <w:numPr>
          <w:ilvl w:val="0"/>
          <w:numId w:val="7"/>
        </w:numPr>
        <w:spacing w:after="0"/>
        <w:ind w:left="283" w:hanging="283"/>
        <w:contextualSpacing/>
        <w:jc w:val="both"/>
        <w:rPr>
          <w:rFonts w:ascii="Times New Roman" w:hAnsi="Times New Roman"/>
        </w:rPr>
      </w:pPr>
      <w:r>
        <w:rPr>
          <w:rFonts w:ascii="Times New Roman" w:hAnsi="Times New Roman"/>
          <w:bCs/>
          <w:sz w:val="24"/>
          <w:szCs w:val="24"/>
        </w:rPr>
        <w:lastRenderedPageBreak/>
        <w:t>Przed przystąpieniem do robót ziemnych należy dokładnie zapoznać się z dokumentacją projektową.</w:t>
      </w:r>
    </w:p>
    <w:p w:rsidR="0097412B" w:rsidRDefault="00FC1527">
      <w:pPr>
        <w:pStyle w:val="Akapitzlist"/>
        <w:numPr>
          <w:ilvl w:val="0"/>
          <w:numId w:val="7"/>
        </w:numPr>
        <w:spacing w:after="0"/>
        <w:ind w:left="283" w:hanging="283"/>
        <w:contextualSpacing/>
        <w:jc w:val="both"/>
        <w:rPr>
          <w:rFonts w:ascii="Times New Roman" w:hAnsi="Times New Roman"/>
        </w:rPr>
      </w:pPr>
      <w:r>
        <w:rPr>
          <w:rFonts w:ascii="Times New Roman" w:hAnsi="Times New Roman"/>
          <w:bCs/>
          <w:sz w:val="24"/>
          <w:szCs w:val="24"/>
        </w:rPr>
        <w:t>Metoda wykonania robót ziemnych powinna być dobrana w zależności od wielkości robót, głębokości wykopów, ukształtowania terenu, rodzaju gruntu oraz posiadanego sprzętu.</w:t>
      </w:r>
    </w:p>
    <w:p w:rsidR="0097412B" w:rsidRDefault="00FC1527">
      <w:pPr>
        <w:pStyle w:val="Akapitzlist"/>
        <w:numPr>
          <w:ilvl w:val="0"/>
          <w:numId w:val="7"/>
        </w:numPr>
        <w:shd w:val="clear" w:color="auto" w:fill="FFFFFF"/>
        <w:spacing w:after="0"/>
        <w:ind w:left="283" w:hanging="283"/>
        <w:contextualSpacing/>
        <w:jc w:val="both"/>
        <w:rPr>
          <w:rFonts w:ascii="Times New Roman" w:hAnsi="Times New Roman"/>
        </w:rPr>
      </w:pPr>
      <w:r>
        <w:rPr>
          <w:rFonts w:ascii="Times New Roman" w:hAnsi="Times New Roman" w:cs="Arial"/>
          <w:color w:val="000000" w:themeColor="text1"/>
          <w:sz w:val="24"/>
          <w:szCs w:val="24"/>
          <w:lang w:eastAsia="pl-PL"/>
        </w:rPr>
        <w:t xml:space="preserve">Wszystkie wymiary należy dokładnie ustalić na budowie. </w:t>
      </w:r>
    </w:p>
    <w:p w:rsidR="0097412B" w:rsidRDefault="00FC1527">
      <w:pPr>
        <w:pStyle w:val="Akapitzlist"/>
        <w:numPr>
          <w:ilvl w:val="0"/>
          <w:numId w:val="7"/>
        </w:numPr>
        <w:shd w:val="clear" w:color="auto" w:fill="FFFFFF"/>
        <w:spacing w:after="0"/>
        <w:ind w:left="283" w:hanging="283"/>
        <w:contextualSpacing/>
        <w:jc w:val="both"/>
        <w:rPr>
          <w:rFonts w:ascii="Times New Roman" w:hAnsi="Times New Roman"/>
        </w:rPr>
      </w:pPr>
      <w:r>
        <w:rPr>
          <w:rFonts w:ascii="Times New Roman" w:hAnsi="Times New Roman" w:cs="Arial"/>
          <w:color w:val="000000" w:themeColor="text1"/>
          <w:sz w:val="24"/>
          <w:szCs w:val="24"/>
          <w:lang w:eastAsia="pl-PL"/>
        </w:rPr>
        <w:t xml:space="preserve">W przypadku wątpliwości lub niejasności należy niezwłocznie zwrócić się z zapytaniem do projektanta lub/i do dostawcy określonego systemu/materiałów. </w:t>
      </w:r>
    </w:p>
    <w:p w:rsidR="0097412B" w:rsidRDefault="00FC1527">
      <w:pPr>
        <w:pStyle w:val="Akapitzlist"/>
        <w:numPr>
          <w:ilvl w:val="0"/>
          <w:numId w:val="7"/>
        </w:numPr>
        <w:shd w:val="clear" w:color="auto" w:fill="FFFFFF"/>
        <w:spacing w:after="0"/>
        <w:ind w:left="283" w:hanging="283"/>
        <w:contextualSpacing/>
        <w:jc w:val="both"/>
        <w:rPr>
          <w:rFonts w:ascii="Times New Roman" w:hAnsi="Times New Roman"/>
        </w:rPr>
      </w:pPr>
      <w:r>
        <w:rPr>
          <w:rFonts w:ascii="Times New Roman" w:hAnsi="Times New Roman" w:cs="Arial"/>
          <w:color w:val="000000" w:themeColor="text1"/>
          <w:sz w:val="24"/>
          <w:szCs w:val="24"/>
          <w:lang w:eastAsia="pl-PL"/>
        </w:rPr>
        <w:t xml:space="preserve">Wszystkie zastosowane materiały powinny odpowiadać obowiązującym normom oraz posiadać wymagane atesty i certyfikaty oraz nie mogą stanowić zagrożenia dla higieny i zdrowia użytkowników wg wymogów </w:t>
      </w:r>
      <w:r>
        <w:rPr>
          <w:rFonts w:ascii="Times New Roman" w:eastAsia="Times New Roman" w:hAnsi="Times New Roman" w:cs="Arial"/>
          <w:color w:val="000000" w:themeColor="text1"/>
          <w:sz w:val="24"/>
          <w:szCs w:val="24"/>
          <w:lang w:eastAsia="pl-PL"/>
        </w:rPr>
        <w:t>u</w:t>
      </w:r>
      <w:r>
        <w:rPr>
          <w:rFonts w:ascii="Times New Roman" w:hAnsi="Times New Roman" w:cs="Arial"/>
          <w:color w:val="000000" w:themeColor="text1"/>
          <w:sz w:val="24"/>
          <w:szCs w:val="24"/>
          <w:lang w:eastAsia="pl-PL"/>
        </w:rPr>
        <w:t xml:space="preserve">stawy z dnia 7 lipca 1994 r. Prawo budowlane. </w:t>
      </w:r>
    </w:p>
    <w:p w:rsidR="0097412B" w:rsidRDefault="00FC1527">
      <w:pPr>
        <w:pStyle w:val="Akapitzlist"/>
        <w:numPr>
          <w:ilvl w:val="0"/>
          <w:numId w:val="7"/>
        </w:numPr>
        <w:shd w:val="clear" w:color="auto" w:fill="FFFFFF"/>
        <w:spacing w:after="0"/>
        <w:ind w:left="283" w:hanging="283"/>
        <w:contextualSpacing/>
        <w:jc w:val="both"/>
        <w:rPr>
          <w:rFonts w:ascii="Times New Roman" w:hAnsi="Times New Roman"/>
        </w:rPr>
      </w:pPr>
      <w:r>
        <w:rPr>
          <w:rFonts w:ascii="Times New Roman" w:hAnsi="Times New Roman" w:cs="Arial"/>
          <w:color w:val="000000" w:themeColor="text1"/>
          <w:sz w:val="24"/>
          <w:szCs w:val="24"/>
          <w:lang w:eastAsia="pl-PL"/>
        </w:rPr>
        <w:t xml:space="preserve">W zależności od zastosowanych materiałów należy bezwzględnie przestrzegać technologii i wymagań producentów. </w:t>
      </w:r>
    </w:p>
    <w:p w:rsidR="0097412B" w:rsidRDefault="00FC1527">
      <w:pPr>
        <w:pStyle w:val="Akapitzlist"/>
        <w:numPr>
          <w:ilvl w:val="0"/>
          <w:numId w:val="7"/>
        </w:numPr>
        <w:shd w:val="clear" w:color="auto" w:fill="FFFFFF"/>
        <w:spacing w:after="0"/>
        <w:ind w:left="283" w:hanging="283"/>
        <w:contextualSpacing/>
        <w:jc w:val="both"/>
        <w:rPr>
          <w:rFonts w:ascii="Times New Roman" w:hAnsi="Times New Roman"/>
        </w:rPr>
      </w:pPr>
      <w:r>
        <w:rPr>
          <w:rFonts w:ascii="Times New Roman" w:hAnsi="Times New Roman" w:cs="Arial"/>
          <w:color w:val="000000" w:themeColor="text1"/>
          <w:sz w:val="24"/>
          <w:szCs w:val="24"/>
          <w:lang w:eastAsia="pl-PL"/>
        </w:rPr>
        <w:t>Prace budowlane należy wykonać z należytą starannością oraz wiedzą i sztuką budowlaną oraz wg odpowiednich norm i specyfikacji technicznej wykonania i odbioru załączonej do projektu.</w:t>
      </w:r>
    </w:p>
    <w:p w:rsidR="0097412B" w:rsidRDefault="00FC1527">
      <w:pPr>
        <w:pStyle w:val="Akapitzlist"/>
        <w:numPr>
          <w:ilvl w:val="0"/>
          <w:numId w:val="7"/>
        </w:numPr>
        <w:shd w:val="clear" w:color="auto" w:fill="FFFFFF"/>
        <w:spacing w:after="0"/>
        <w:ind w:left="283" w:hanging="283"/>
        <w:contextualSpacing/>
        <w:jc w:val="both"/>
        <w:rPr>
          <w:rFonts w:ascii="Times New Roman" w:hAnsi="Times New Roman"/>
        </w:rPr>
      </w:pPr>
      <w:r>
        <w:rPr>
          <w:rFonts w:ascii="Times New Roman" w:hAnsi="Times New Roman"/>
          <w:bCs/>
          <w:sz w:val="24"/>
          <w:szCs w:val="24"/>
        </w:rPr>
        <w:t>Rzędne terenu przyjęto zgodnie z obowiązującymi wysokościami dla rozpatrywanego terenu nad poziomem morza.</w:t>
      </w:r>
    </w:p>
    <w:p w:rsidR="0097412B" w:rsidRDefault="00FC1527">
      <w:pPr>
        <w:pStyle w:val="Akapitzlist"/>
        <w:numPr>
          <w:ilvl w:val="0"/>
          <w:numId w:val="7"/>
        </w:numPr>
        <w:shd w:val="clear" w:color="auto" w:fill="FFFFFF"/>
        <w:spacing w:after="0"/>
        <w:ind w:left="283" w:hanging="283"/>
        <w:contextualSpacing/>
        <w:jc w:val="both"/>
      </w:pPr>
      <w:r>
        <w:rPr>
          <w:rFonts w:ascii="Times New Roman" w:hAnsi="Times New Roman"/>
          <w:bCs/>
          <w:sz w:val="24"/>
          <w:szCs w:val="24"/>
        </w:rPr>
        <w:t>Realizacja prac budowlanych powinna być prowadzona przez osoby do tego uprawnione zgodnie z projektem budowlanym, sztuką budowlaną, Polskimi Normami, obowiązującymi warunkami technicznymi wykonania robót, prawem budowlanym i przepisami BHP oraz wytycznymi producentów zastosowanych urządzeń i materiałów.</w:t>
      </w:r>
    </w:p>
    <w:p w:rsidR="0097412B" w:rsidRDefault="0097412B">
      <w:pPr>
        <w:pStyle w:val="Akapitzlist"/>
        <w:shd w:val="clear" w:color="auto" w:fill="FFFFFF"/>
        <w:spacing w:after="0"/>
        <w:ind w:left="720"/>
        <w:contextualSpacing/>
        <w:jc w:val="both"/>
      </w:pPr>
    </w:p>
    <w:p w:rsidR="0097412B" w:rsidRDefault="0097412B">
      <w:pPr>
        <w:spacing w:after="0"/>
        <w:jc w:val="both"/>
        <w:rPr>
          <w:rFonts w:ascii="Times New Roman" w:hAnsi="Times New Roman"/>
          <w:b/>
          <w:bCs/>
          <w:sz w:val="24"/>
          <w:szCs w:val="24"/>
        </w:rPr>
      </w:pPr>
    </w:p>
    <w:p w:rsidR="0097412B" w:rsidRDefault="0097412B">
      <w:pPr>
        <w:spacing w:after="0"/>
        <w:jc w:val="both"/>
        <w:rPr>
          <w:rFonts w:ascii="Times New Roman" w:hAnsi="Times New Roman"/>
          <w:b/>
          <w:bCs/>
          <w:sz w:val="24"/>
          <w:szCs w:val="24"/>
        </w:rPr>
      </w:pPr>
    </w:p>
    <w:p w:rsidR="0097412B" w:rsidRDefault="0097412B">
      <w:pPr>
        <w:spacing w:after="0"/>
        <w:jc w:val="both"/>
        <w:rPr>
          <w:rFonts w:ascii="Times New Roman" w:hAnsi="Times New Roman"/>
          <w:b/>
          <w:bCs/>
          <w:sz w:val="24"/>
          <w:szCs w:val="24"/>
        </w:rPr>
      </w:pPr>
    </w:p>
    <w:p w:rsidR="0097412B" w:rsidRDefault="0097412B">
      <w:pPr>
        <w:spacing w:after="0"/>
        <w:jc w:val="both"/>
        <w:rPr>
          <w:rFonts w:ascii="Times New Roman" w:hAnsi="Times New Roman"/>
          <w:b/>
          <w:bCs/>
          <w:sz w:val="24"/>
          <w:szCs w:val="24"/>
        </w:rPr>
      </w:pPr>
    </w:p>
    <w:p w:rsidR="0097412B" w:rsidRDefault="0097412B">
      <w:pPr>
        <w:spacing w:after="0"/>
        <w:jc w:val="both"/>
        <w:rPr>
          <w:rFonts w:ascii="Times New Roman" w:hAnsi="Times New Roman"/>
          <w:b/>
          <w:bCs/>
          <w:sz w:val="24"/>
          <w:szCs w:val="24"/>
        </w:rPr>
      </w:pPr>
    </w:p>
    <w:p w:rsidR="0097412B" w:rsidRDefault="00FC1527">
      <w:pPr>
        <w:spacing w:after="0" w:line="0" w:lineRule="atLeast"/>
        <w:jc w:val="both"/>
        <w:rPr>
          <w:rFonts w:ascii="Times New Roman" w:hAnsi="Times New Roman"/>
        </w:rPr>
      </w:pPr>
      <w:r>
        <w:rPr>
          <w:rFonts w:ascii="Times New Roman" w:eastAsia="Arial" w:hAnsi="Times New Roman"/>
          <w:b/>
          <w:bCs/>
          <w:sz w:val="24"/>
          <w:szCs w:val="24"/>
        </w:rPr>
        <w:t xml:space="preserve">Lublin, </w:t>
      </w:r>
      <w:r w:rsidR="00C0375C">
        <w:rPr>
          <w:rFonts w:ascii="Times New Roman" w:hAnsi="Times New Roman"/>
          <w:b/>
          <w:bCs/>
          <w:sz w:val="24"/>
          <w:szCs w:val="24"/>
        </w:rPr>
        <w:t>marzec</w:t>
      </w:r>
      <w:bookmarkStart w:id="0" w:name="_GoBack"/>
      <w:bookmarkEnd w:id="0"/>
      <w:r>
        <w:rPr>
          <w:rFonts w:ascii="Times New Roman" w:eastAsia="Arial" w:hAnsi="Times New Roman"/>
          <w:b/>
          <w:bCs/>
          <w:sz w:val="24"/>
          <w:szCs w:val="24"/>
        </w:rPr>
        <w:t xml:space="preserve">2022 r. </w:t>
      </w:r>
    </w:p>
    <w:p w:rsidR="0097412B" w:rsidRDefault="0097412B">
      <w:pPr>
        <w:pStyle w:val="Akapitzlist"/>
        <w:spacing w:after="0" w:line="0" w:lineRule="atLeast"/>
        <w:contextualSpacing/>
        <w:jc w:val="right"/>
        <w:rPr>
          <w:rFonts w:ascii="Times New Roman" w:hAnsi="Times New Roman"/>
          <w:b/>
          <w:bCs/>
          <w:sz w:val="40"/>
          <w:szCs w:val="40"/>
        </w:rPr>
      </w:pPr>
    </w:p>
    <w:p w:rsidR="0097412B" w:rsidRDefault="0097412B">
      <w:pPr>
        <w:pStyle w:val="Akapitzlist"/>
        <w:spacing w:after="0" w:line="0" w:lineRule="atLeast"/>
        <w:contextualSpacing/>
        <w:jc w:val="right"/>
        <w:rPr>
          <w:rFonts w:ascii="Times New Roman" w:hAnsi="Times New Roman"/>
          <w:b/>
          <w:bCs/>
          <w:sz w:val="40"/>
          <w:szCs w:val="40"/>
        </w:rPr>
      </w:pPr>
    </w:p>
    <w:p w:rsidR="0097412B" w:rsidRDefault="0097412B">
      <w:pPr>
        <w:pStyle w:val="Akapitzlist"/>
        <w:spacing w:after="0" w:line="0" w:lineRule="atLeast"/>
        <w:contextualSpacing/>
        <w:jc w:val="right"/>
        <w:rPr>
          <w:rFonts w:ascii="Times New Roman" w:hAnsi="Times New Roman"/>
          <w:b/>
          <w:bCs/>
          <w:sz w:val="40"/>
          <w:szCs w:val="40"/>
        </w:rPr>
      </w:pPr>
    </w:p>
    <w:p w:rsidR="0097412B" w:rsidRDefault="0097412B">
      <w:pPr>
        <w:pStyle w:val="Akapitzlist"/>
        <w:spacing w:after="0" w:line="0" w:lineRule="atLeast"/>
        <w:contextualSpacing/>
        <w:jc w:val="right"/>
        <w:rPr>
          <w:rFonts w:ascii="Times New Roman" w:hAnsi="Times New Roman"/>
          <w:b/>
          <w:bCs/>
          <w:sz w:val="40"/>
          <w:szCs w:val="40"/>
        </w:rPr>
      </w:pPr>
    </w:p>
    <w:p w:rsidR="0097412B" w:rsidRDefault="0097412B">
      <w:pPr>
        <w:pStyle w:val="Akapitzlist"/>
        <w:spacing w:after="0" w:line="0" w:lineRule="atLeast"/>
        <w:contextualSpacing/>
        <w:jc w:val="right"/>
        <w:rPr>
          <w:rFonts w:ascii="Times New Roman" w:hAnsi="Times New Roman"/>
          <w:b/>
          <w:bCs/>
          <w:sz w:val="40"/>
          <w:szCs w:val="40"/>
        </w:rPr>
      </w:pPr>
    </w:p>
    <w:p w:rsidR="0097412B" w:rsidRDefault="00FC1527">
      <w:pPr>
        <w:pStyle w:val="Akapitzlist"/>
        <w:spacing w:after="0" w:line="0" w:lineRule="atLeast"/>
        <w:contextualSpacing/>
        <w:jc w:val="right"/>
        <w:rPr>
          <w:rFonts w:ascii="Times New Roman" w:hAnsi="Times New Roman"/>
          <w:b/>
          <w:bCs/>
          <w:sz w:val="40"/>
          <w:szCs w:val="40"/>
        </w:rPr>
      </w:pPr>
      <w:r>
        <w:br w:type="page"/>
      </w:r>
    </w:p>
    <w:p w:rsidR="0097412B" w:rsidRDefault="00FC1527" w:rsidP="00DA4E16">
      <w:pPr>
        <w:pStyle w:val="Akapitzlist"/>
        <w:numPr>
          <w:ilvl w:val="0"/>
          <w:numId w:val="1"/>
        </w:numPr>
        <w:tabs>
          <w:tab w:val="clear" w:pos="0"/>
          <w:tab w:val="num" w:pos="284"/>
        </w:tabs>
        <w:spacing w:after="0" w:line="0" w:lineRule="atLeast"/>
        <w:ind w:left="284" w:hanging="284"/>
        <w:contextualSpacing/>
        <w:jc w:val="right"/>
        <w:rPr>
          <w:rFonts w:ascii="Times New Roman" w:hAnsi="Times New Roman"/>
          <w:b/>
          <w:bCs/>
          <w:sz w:val="40"/>
          <w:szCs w:val="40"/>
        </w:rPr>
      </w:pPr>
      <w:r>
        <w:rPr>
          <w:rFonts w:ascii="Times New Roman" w:eastAsia="Arial" w:hAnsi="Times New Roman" w:cs="Times New Roman"/>
          <w:b/>
          <w:bCs/>
          <w:sz w:val="40"/>
          <w:szCs w:val="40"/>
        </w:rPr>
        <w:lastRenderedPageBreak/>
        <w:t xml:space="preserve">CHARAKTERYSTYCZNE PARAMETRY </w:t>
      </w:r>
      <w:r>
        <w:rPr>
          <w:rFonts w:ascii="Times New Roman" w:eastAsia="Arial" w:hAnsi="Times New Roman"/>
          <w:b/>
          <w:bCs/>
          <w:sz w:val="40"/>
          <w:szCs w:val="40"/>
        </w:rPr>
        <w:t>URZĄDZEŃ I OBIEKTÓW</w:t>
      </w:r>
      <w:r>
        <w:rPr>
          <w:rFonts w:ascii="Times New Roman" w:eastAsia="Arial" w:hAnsi="Times New Roman"/>
          <w:b/>
          <w:bCs/>
          <w:sz w:val="40"/>
          <w:szCs w:val="40"/>
        </w:rPr>
        <w:br/>
        <w:t>BUDOWLANYCH</w:t>
      </w:r>
    </w:p>
    <w:p w:rsidR="0097412B" w:rsidRDefault="0097412B">
      <w:pPr>
        <w:pStyle w:val="Akapitzlist"/>
        <w:spacing w:after="0" w:line="0" w:lineRule="atLeast"/>
        <w:contextualSpacing/>
        <w:jc w:val="right"/>
        <w:rPr>
          <w:rFonts w:ascii="Times New Roman" w:hAnsi="Times New Roman"/>
          <w:b/>
          <w:bCs/>
          <w:sz w:val="40"/>
          <w:szCs w:val="40"/>
        </w:rPr>
      </w:pPr>
    </w:p>
    <w:p w:rsidR="0097412B" w:rsidRDefault="0097412B">
      <w:pPr>
        <w:pStyle w:val="Akapitzlist"/>
        <w:spacing w:after="0" w:line="0" w:lineRule="atLeast"/>
        <w:contextualSpacing/>
        <w:jc w:val="right"/>
        <w:rPr>
          <w:rFonts w:ascii="Times New Roman" w:hAnsi="Times New Roman"/>
          <w:b/>
          <w:bCs/>
          <w:sz w:val="40"/>
          <w:szCs w:val="40"/>
        </w:rPr>
      </w:pPr>
    </w:p>
    <w:p w:rsidR="0097412B" w:rsidRDefault="0097412B">
      <w:pPr>
        <w:pStyle w:val="Akapitzlist"/>
        <w:spacing w:after="0" w:line="0" w:lineRule="atLeast"/>
        <w:contextualSpacing/>
        <w:jc w:val="right"/>
        <w:rPr>
          <w:rFonts w:ascii="Times New Roman" w:hAnsi="Times New Roman"/>
          <w:b/>
          <w:bCs/>
          <w:sz w:val="40"/>
          <w:szCs w:val="40"/>
        </w:rPr>
      </w:pPr>
    </w:p>
    <w:p w:rsidR="0097412B" w:rsidRDefault="00FC1527">
      <w:pPr>
        <w:pStyle w:val="Akapitzlist"/>
        <w:spacing w:after="0" w:line="0" w:lineRule="atLeast"/>
        <w:contextualSpacing/>
        <w:jc w:val="right"/>
        <w:rPr>
          <w:rFonts w:ascii="Times New Roman" w:hAnsi="Times New Roman"/>
          <w:b/>
          <w:bCs/>
          <w:sz w:val="40"/>
          <w:szCs w:val="40"/>
        </w:rPr>
      </w:pPr>
      <w:r>
        <w:br w:type="page"/>
      </w:r>
    </w:p>
    <w:p w:rsidR="0097412B" w:rsidRDefault="00FC1527">
      <w:pPr>
        <w:spacing w:after="0"/>
        <w:jc w:val="both"/>
        <w:rPr>
          <w:rFonts w:ascii="Times New Roman" w:hAnsi="Times New Roman"/>
          <w:b/>
          <w:bCs/>
          <w:sz w:val="24"/>
          <w:szCs w:val="24"/>
        </w:rPr>
      </w:pPr>
      <w:r>
        <w:rPr>
          <w:rFonts w:ascii="Times New Roman" w:hAnsi="Times New Roman"/>
          <w:b/>
          <w:bCs/>
          <w:sz w:val="24"/>
          <w:szCs w:val="24"/>
        </w:rPr>
        <w:lastRenderedPageBreak/>
        <w:t>Wymagania ogólne do projektowanych urządzeń:</w:t>
      </w:r>
    </w:p>
    <w:p w:rsidR="0097412B" w:rsidRDefault="00FC1527">
      <w:pPr>
        <w:pStyle w:val="Akapitzlist"/>
        <w:numPr>
          <w:ilvl w:val="0"/>
          <w:numId w:val="9"/>
        </w:numPr>
        <w:ind w:left="340" w:hanging="340"/>
        <w:contextualSpacing/>
        <w:jc w:val="both"/>
        <w:rPr>
          <w:rFonts w:ascii="Times New Roman" w:hAnsi="Times New Roman"/>
          <w:sz w:val="24"/>
          <w:szCs w:val="24"/>
        </w:rPr>
      </w:pPr>
      <w:r>
        <w:rPr>
          <w:rFonts w:ascii="Times New Roman" w:hAnsi="Times New Roman"/>
          <w:sz w:val="24"/>
          <w:szCs w:val="24"/>
        </w:rPr>
        <w:t>Projektowane urządzenia i wyposażenie muszą być wykonane z materiałów wysokiej jakości, ponadto mają mieć wysoką odporność na wpływ warunków atmosferycznych i wysoką odporność na uszkodzenia mechaniczne;</w:t>
      </w:r>
    </w:p>
    <w:p w:rsidR="0097412B" w:rsidRDefault="00FC1527">
      <w:pPr>
        <w:pStyle w:val="Akapitzlist"/>
        <w:numPr>
          <w:ilvl w:val="0"/>
          <w:numId w:val="9"/>
        </w:numPr>
        <w:ind w:left="340" w:hanging="340"/>
        <w:contextualSpacing/>
        <w:jc w:val="both"/>
        <w:rPr>
          <w:rFonts w:ascii="Times New Roman" w:hAnsi="Times New Roman"/>
          <w:sz w:val="24"/>
          <w:szCs w:val="24"/>
        </w:rPr>
      </w:pPr>
      <w:r>
        <w:rPr>
          <w:rFonts w:ascii="Times New Roman" w:hAnsi="Times New Roman"/>
          <w:sz w:val="24"/>
          <w:szCs w:val="24"/>
        </w:rPr>
        <w:t>Nie dopuszcza się zastosowania gorszej jakości zamienników projektowanych urządzeń małej architektury;</w:t>
      </w:r>
    </w:p>
    <w:p w:rsidR="0097412B" w:rsidRDefault="00FC1527">
      <w:pPr>
        <w:pStyle w:val="Akapitzlist"/>
        <w:numPr>
          <w:ilvl w:val="0"/>
          <w:numId w:val="9"/>
        </w:numPr>
        <w:ind w:left="340" w:hanging="340"/>
        <w:contextualSpacing/>
        <w:jc w:val="both"/>
        <w:rPr>
          <w:rFonts w:ascii="Times New Roman" w:hAnsi="Times New Roman"/>
          <w:sz w:val="24"/>
          <w:szCs w:val="24"/>
        </w:rPr>
      </w:pPr>
      <w:r>
        <w:rPr>
          <w:rFonts w:ascii="Times New Roman" w:hAnsi="Times New Roman"/>
          <w:sz w:val="24"/>
          <w:szCs w:val="24"/>
        </w:rPr>
        <w:t>Zastosowane materiały budowlane muszą posiadać ważne aprobaty techniczne do stosowania w budownictwie użyteczności publicznej;</w:t>
      </w:r>
    </w:p>
    <w:p w:rsidR="0097412B" w:rsidRDefault="00FC1527">
      <w:pPr>
        <w:pStyle w:val="Akapitzlist"/>
        <w:numPr>
          <w:ilvl w:val="0"/>
          <w:numId w:val="9"/>
        </w:numPr>
        <w:ind w:left="340" w:hanging="340"/>
        <w:contextualSpacing/>
        <w:jc w:val="both"/>
        <w:rPr>
          <w:rFonts w:ascii="Times New Roman" w:hAnsi="Times New Roman"/>
          <w:sz w:val="24"/>
          <w:szCs w:val="24"/>
        </w:rPr>
      </w:pPr>
      <w:r>
        <w:rPr>
          <w:rFonts w:ascii="Times New Roman" w:hAnsi="Times New Roman"/>
          <w:sz w:val="24"/>
          <w:szCs w:val="24"/>
        </w:rPr>
        <w:t>Montaż elementów należy wykonać zgodnie z instrukcją producenta urządzenia. Przy instalacji urządzeń oraz elementów małej architektury producent powinien dostarczyć instrukcje, które powinny zawierać informacje dotyczące instalacji, funkcjonowania, kontroli i konserwacji urządzenia;</w:t>
      </w:r>
    </w:p>
    <w:p w:rsidR="0097412B" w:rsidRDefault="00FC1527">
      <w:pPr>
        <w:pStyle w:val="Akapitzlist"/>
        <w:numPr>
          <w:ilvl w:val="0"/>
          <w:numId w:val="9"/>
        </w:numPr>
        <w:ind w:left="340" w:hanging="340"/>
        <w:contextualSpacing/>
        <w:jc w:val="both"/>
        <w:rPr>
          <w:rFonts w:ascii="Times New Roman" w:hAnsi="Times New Roman"/>
          <w:sz w:val="24"/>
          <w:szCs w:val="24"/>
        </w:rPr>
      </w:pPr>
      <w:r>
        <w:rPr>
          <w:rFonts w:ascii="Times New Roman" w:hAnsi="Times New Roman"/>
          <w:sz w:val="24"/>
          <w:szCs w:val="24"/>
        </w:rPr>
        <w:t>Przed montażem wszystkie elementy powinny być rozmieszczane na terenie przeznaczonym na zabudowę w taki sposób, aby utrzymane były odpowiednie odległości pomiędzy zestawami zapewniające zachowanie stref bezpieczeństwa;</w:t>
      </w:r>
    </w:p>
    <w:p w:rsidR="0097412B" w:rsidRDefault="00FC1527">
      <w:pPr>
        <w:pStyle w:val="Akapitzlist"/>
        <w:numPr>
          <w:ilvl w:val="0"/>
          <w:numId w:val="9"/>
        </w:numPr>
        <w:ind w:left="340" w:hanging="340"/>
        <w:contextualSpacing/>
        <w:jc w:val="both"/>
        <w:rPr>
          <w:rFonts w:ascii="Times New Roman" w:hAnsi="Times New Roman"/>
          <w:sz w:val="24"/>
          <w:szCs w:val="24"/>
        </w:rPr>
      </w:pPr>
      <w:r>
        <w:rPr>
          <w:rFonts w:ascii="Times New Roman" w:hAnsi="Times New Roman"/>
          <w:sz w:val="24"/>
          <w:szCs w:val="24"/>
        </w:rPr>
        <w:t>Zakazuje się wprowadzania logotypów producentów, zgodnie z Uchwałą Krajobrazową.</w:t>
      </w:r>
    </w:p>
    <w:p w:rsidR="0097412B" w:rsidRDefault="0097412B">
      <w:pPr>
        <w:pStyle w:val="Akapitzlist"/>
        <w:ind w:left="340" w:hanging="340"/>
        <w:contextualSpacing/>
        <w:jc w:val="both"/>
        <w:rPr>
          <w:rFonts w:ascii="Times New Roman" w:hAnsi="Times New Roman"/>
          <w:sz w:val="24"/>
          <w:szCs w:val="24"/>
        </w:rPr>
      </w:pPr>
    </w:p>
    <w:p w:rsidR="0097412B" w:rsidRDefault="0097412B">
      <w:pPr>
        <w:pStyle w:val="Akapitzlist"/>
        <w:ind w:left="340" w:hanging="340"/>
        <w:contextualSpacing/>
        <w:jc w:val="both"/>
        <w:rPr>
          <w:rFonts w:ascii="Times New Roman" w:hAnsi="Times New Roman"/>
          <w:sz w:val="24"/>
          <w:szCs w:val="24"/>
        </w:rPr>
      </w:pPr>
    </w:p>
    <w:p w:rsidR="0097412B" w:rsidRDefault="0097412B">
      <w:pPr>
        <w:pStyle w:val="Akapitzlist"/>
        <w:ind w:left="340" w:hanging="340"/>
        <w:contextualSpacing/>
        <w:jc w:val="both"/>
        <w:rPr>
          <w:rFonts w:ascii="Times New Roman" w:hAnsi="Times New Roman"/>
          <w:sz w:val="24"/>
          <w:szCs w:val="24"/>
        </w:rPr>
      </w:pPr>
    </w:p>
    <w:p w:rsidR="0097412B" w:rsidRDefault="0097412B">
      <w:pPr>
        <w:pStyle w:val="Akapitzlist"/>
        <w:ind w:left="340" w:hanging="340"/>
        <w:contextualSpacing/>
        <w:jc w:val="both"/>
        <w:rPr>
          <w:rFonts w:ascii="Times New Roman" w:hAnsi="Times New Roman"/>
          <w:sz w:val="24"/>
          <w:szCs w:val="24"/>
        </w:rPr>
      </w:pPr>
    </w:p>
    <w:p w:rsidR="0097412B" w:rsidRDefault="00FC1527">
      <w:pPr>
        <w:pStyle w:val="Akapitzlist"/>
        <w:ind w:left="340" w:hanging="340"/>
        <w:contextualSpacing/>
        <w:jc w:val="both"/>
        <w:rPr>
          <w:rFonts w:ascii="Times New Roman" w:hAnsi="Times New Roman"/>
          <w:sz w:val="24"/>
          <w:szCs w:val="24"/>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b/>
                <w:color w:val="FFFFFF"/>
                <w:sz w:val="28"/>
                <w:szCs w:val="28"/>
              </w:rPr>
            </w:pPr>
            <w:r>
              <w:rPr>
                <w:rFonts w:ascii="Times New Roman" w:eastAsia="Arial" w:hAnsi="Times New Roman"/>
                <w:b/>
                <w:color w:val="FFFFFF"/>
                <w:sz w:val="28"/>
                <w:szCs w:val="28"/>
              </w:rPr>
              <w:t>ŁAWKA Z OPARCIEM</w:t>
            </w:r>
          </w:p>
        </w:tc>
      </w:tr>
    </w:tbl>
    <w:p w:rsidR="0097412B" w:rsidRDefault="0097412B">
      <w:pPr>
        <w:pStyle w:val="Akapitzlist"/>
        <w:spacing w:after="0" w:line="0" w:lineRule="atLeast"/>
        <w:ind w:left="1080"/>
        <w:contextualSpacing/>
        <w:rPr>
          <w:rFonts w:ascii="Times New Roman" w:eastAsia="Arial" w:hAnsi="Times New Roman"/>
          <w:b/>
        </w:rPr>
      </w:pPr>
    </w:p>
    <w:p w:rsidR="0097412B" w:rsidRDefault="0097412B">
      <w:pPr>
        <w:pStyle w:val="Akapitzlist"/>
        <w:spacing w:after="0" w:line="360" w:lineRule="auto"/>
        <w:ind w:left="0"/>
        <w:contextualSpacing/>
        <w:rPr>
          <w:rFonts w:ascii="Times New Roman" w:eastAsia="Arial" w:hAnsi="Times New Roman"/>
          <w:b/>
          <w:sz w:val="24"/>
          <w:szCs w:val="24"/>
        </w:rPr>
      </w:pP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sz w:val="24"/>
          <w:szCs w:val="24"/>
        </w:rPr>
        <w:t>Dane techniczne:</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 xml:space="preserve">Długość: 1,60 - </w:t>
      </w:r>
      <w:r>
        <w:rPr>
          <w:rFonts w:ascii="Times New Roman" w:eastAsia="Arial" w:hAnsi="Times New Roman" w:cs="Times New Roman"/>
          <w:sz w:val="24"/>
          <w:szCs w:val="24"/>
        </w:rPr>
        <w:t>2</w:t>
      </w:r>
      <w:r>
        <w:rPr>
          <w:rFonts w:ascii="Times New Roman" w:eastAsia="Arial" w:hAnsi="Times New Roman"/>
          <w:sz w:val="24"/>
          <w:szCs w:val="24"/>
        </w:rPr>
        <w:t>,</w:t>
      </w:r>
      <w:r>
        <w:rPr>
          <w:rFonts w:ascii="Times New Roman" w:eastAsia="Arial" w:hAnsi="Times New Roman" w:cs="Times New Roman"/>
          <w:sz w:val="24"/>
          <w:szCs w:val="24"/>
        </w:rPr>
        <w:t>00</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Szerokość: 0,40 - 0,</w:t>
      </w:r>
      <w:r>
        <w:rPr>
          <w:rFonts w:ascii="Times New Roman" w:eastAsia="Arial" w:hAnsi="Times New Roman" w:cs="Times New Roman"/>
          <w:sz w:val="24"/>
          <w:szCs w:val="24"/>
        </w:rPr>
        <w:t>60</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Wysokość: 0,60 - 0,80 m</w:t>
      </w:r>
    </w:p>
    <w:p w:rsidR="0097412B" w:rsidRDefault="0097412B">
      <w:pPr>
        <w:pStyle w:val="Akapitzlist"/>
        <w:spacing w:after="0" w:line="360" w:lineRule="auto"/>
        <w:ind w:left="0"/>
        <w:contextualSpacing/>
        <w:rPr>
          <w:rFonts w:ascii="Times New Roman" w:hAnsi="Times New Roman"/>
          <w:bCs/>
          <w:color w:val="000000" w:themeColor="text1"/>
          <w:sz w:val="24"/>
          <w:szCs w:val="24"/>
          <w:lang w:eastAsia="pl-PL"/>
        </w:rPr>
      </w:pPr>
    </w:p>
    <w:p w:rsidR="0097412B" w:rsidRDefault="00FC1527">
      <w:pPr>
        <w:pStyle w:val="Nagwek21"/>
        <w:shd w:val="clear" w:color="auto" w:fill="FFFFFF"/>
        <w:spacing w:before="0" w:line="360" w:lineRule="auto"/>
        <w:rPr>
          <w:rFonts w:ascii="Times New Roman" w:hAnsi="Times New Roman"/>
          <w:bCs w:val="0"/>
          <w:caps/>
          <w:color w:val="000000" w:themeColor="text1"/>
          <w:sz w:val="24"/>
          <w:szCs w:val="24"/>
        </w:rPr>
      </w:pPr>
      <w:r>
        <w:rPr>
          <w:rFonts w:ascii="Times New Roman" w:hAnsi="Times New Roman"/>
          <w:bCs w:val="0"/>
          <w:caps/>
          <w:noProof/>
          <w:color w:val="000000" w:themeColor="text1"/>
          <w:sz w:val="24"/>
          <w:szCs w:val="24"/>
          <w:lang w:eastAsia="pl-PL"/>
        </w:rPr>
        <w:drawing>
          <wp:anchor distT="0" distB="0" distL="0" distR="0" simplePos="0" relativeHeight="4" behindDoc="0" locked="0" layoutInCell="0" allowOverlap="1">
            <wp:simplePos x="0" y="0"/>
            <wp:positionH relativeFrom="column">
              <wp:align>center</wp:align>
            </wp:positionH>
            <wp:positionV relativeFrom="paragraph">
              <wp:posOffset>81915</wp:posOffset>
            </wp:positionV>
            <wp:extent cx="4110355" cy="1901190"/>
            <wp:effectExtent l="0" t="0" r="0" b="0"/>
            <wp:wrapTopAndBottom/>
            <wp:docPr id="2" name="Obraz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5"/>
                    <pic:cNvPicPr>
                      <a:picLocks noChangeAspect="1" noChangeArrowheads="1"/>
                    </pic:cNvPicPr>
                  </pic:nvPicPr>
                  <pic:blipFill>
                    <a:blip r:embed="rId10" cstate="print"/>
                    <a:srcRect l="4432" t="24057" r="15585" b="10172"/>
                    <a:stretch>
                      <a:fillRect/>
                    </a:stretch>
                  </pic:blipFill>
                  <pic:spPr bwMode="auto">
                    <a:xfrm>
                      <a:off x="0" y="0"/>
                      <a:ext cx="4110355" cy="1901190"/>
                    </a:xfrm>
                    <a:prstGeom prst="rect">
                      <a:avLst/>
                    </a:prstGeom>
                  </pic:spPr>
                </pic:pic>
              </a:graphicData>
            </a:graphic>
          </wp:anchor>
        </w:drawing>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bCs/>
          <w:sz w:val="24"/>
          <w:szCs w:val="24"/>
        </w:rPr>
        <w:t>Specyfikacja materiałowa:</w:t>
      </w:r>
    </w:p>
    <w:p w:rsidR="0097412B" w:rsidRDefault="00FC1527">
      <w:pPr>
        <w:pStyle w:val="Akapitzlist"/>
        <w:numPr>
          <w:ilvl w:val="0"/>
          <w:numId w:val="4"/>
        </w:numPr>
        <w:spacing w:after="0" w:line="360" w:lineRule="auto"/>
        <w:ind w:left="284" w:hanging="284"/>
        <w:contextualSpacing/>
        <w:jc w:val="both"/>
        <w:rPr>
          <w:rFonts w:ascii="Times New Roman" w:hAnsi="Times New Roman"/>
        </w:rPr>
      </w:pPr>
      <w:r>
        <w:rPr>
          <w:rFonts w:ascii="Times New Roman" w:hAnsi="Times New Roman"/>
          <w:sz w:val="24"/>
        </w:rPr>
        <w:t xml:space="preserve">wszystkie elementy metalowe </w:t>
      </w:r>
      <w:r>
        <w:rPr>
          <w:rFonts w:ascii="Times New Roman" w:hAnsi="Times New Roman"/>
          <w:sz w:val="24"/>
          <w:szCs w:val="24"/>
        </w:rPr>
        <w:t>zabezpiecz</w:t>
      </w:r>
      <w:r>
        <w:rPr>
          <w:rFonts w:ascii="Times New Roman" w:eastAsia="Times New Roman" w:hAnsi="Times New Roman" w:cs="Times New Roman"/>
          <w:sz w:val="24"/>
          <w:szCs w:val="24"/>
        </w:rPr>
        <w:t>yć</w:t>
      </w:r>
      <w:r>
        <w:rPr>
          <w:rFonts w:ascii="Times New Roman" w:hAnsi="Times New Roman"/>
          <w:sz w:val="24"/>
          <w:szCs w:val="24"/>
        </w:rPr>
        <w:t xml:space="preserve"> przed korozją i czynnikami zewnętrznymi, </w:t>
      </w:r>
      <w:r>
        <w:rPr>
          <w:rFonts w:ascii="Times New Roman" w:hAnsi="Times New Roman" w:cs="Segoe UI"/>
          <w:color w:val="000000"/>
          <w:sz w:val="24"/>
          <w:szCs w:val="24"/>
        </w:rPr>
        <w:t xml:space="preserve">stal cynkowana ogniowo i malowana proszkowo na kolor </w:t>
      </w:r>
      <w:r>
        <w:rPr>
          <w:rFonts w:ascii="Times New Roman" w:eastAsia="Times New Roman" w:hAnsi="Times New Roman" w:cs="Segoe UI"/>
          <w:color w:val="000000"/>
          <w:sz w:val="24"/>
          <w:szCs w:val="24"/>
        </w:rPr>
        <w:t>RAL 7039</w:t>
      </w:r>
      <w:r>
        <w:rPr>
          <w:rFonts w:ascii="Times New Roman" w:hAnsi="Times New Roman"/>
          <w:sz w:val="24"/>
        </w:rPr>
        <w:t>;</w:t>
      </w:r>
    </w:p>
    <w:p w:rsidR="0097412B" w:rsidRDefault="00FC1527">
      <w:pPr>
        <w:pStyle w:val="Akapitzlist"/>
        <w:numPr>
          <w:ilvl w:val="0"/>
          <w:numId w:val="4"/>
        </w:numPr>
        <w:tabs>
          <w:tab w:val="clear" w:pos="720"/>
          <w:tab w:val="left" w:pos="281"/>
        </w:tabs>
        <w:spacing w:after="0" w:line="360" w:lineRule="auto"/>
        <w:ind w:left="283" w:hanging="283"/>
        <w:contextualSpacing/>
        <w:jc w:val="both"/>
        <w:rPr>
          <w:sz w:val="24"/>
          <w:szCs w:val="24"/>
        </w:rPr>
      </w:pPr>
      <w:r>
        <w:rPr>
          <w:rFonts w:ascii="Times New Roman" w:eastAsia="Arial" w:hAnsi="Times New Roman" w:cs="Times New Roman"/>
          <w:sz w:val="24"/>
          <w:szCs w:val="24"/>
        </w:rPr>
        <w:t>siedzisko</w:t>
      </w:r>
      <w:r>
        <w:rPr>
          <w:rFonts w:ascii="Times New Roman" w:eastAsia="Arial" w:hAnsi="Times New Roman"/>
          <w:sz w:val="24"/>
          <w:szCs w:val="24"/>
        </w:rPr>
        <w:t xml:space="preserve"> drewno drzew iglastych, bezrdzeniowe w </w:t>
      </w:r>
      <w:r>
        <w:rPr>
          <w:rFonts w:ascii="Times New Roman" w:eastAsia="Times New Roman" w:hAnsi="Times New Roman" w:cs="Segoe UI"/>
          <w:color w:val="000000"/>
          <w:sz w:val="24"/>
          <w:szCs w:val="24"/>
        </w:rPr>
        <w:t>kolorze Teak</w:t>
      </w:r>
      <w:r>
        <w:rPr>
          <w:rFonts w:ascii="Times New Roman" w:eastAsia="Arial" w:hAnsi="Times New Roman"/>
          <w:sz w:val="24"/>
          <w:szCs w:val="24"/>
        </w:rPr>
        <w:t xml:space="preserve">, całkowicie odporne na wodę gr. 30 - </w:t>
      </w:r>
      <w:r>
        <w:rPr>
          <w:rFonts w:ascii="Times New Roman" w:eastAsia="Arial" w:hAnsi="Times New Roman" w:cs="Times New Roman"/>
          <w:sz w:val="24"/>
          <w:szCs w:val="24"/>
        </w:rPr>
        <w:t>45</w:t>
      </w:r>
      <w:r>
        <w:rPr>
          <w:rFonts w:ascii="Times New Roman" w:eastAsia="Arial" w:hAnsi="Times New Roman"/>
          <w:sz w:val="24"/>
          <w:szCs w:val="24"/>
        </w:rPr>
        <w:t xml:space="preserve"> mm;</w:t>
      </w:r>
    </w:p>
    <w:p w:rsidR="0097412B" w:rsidRDefault="00FC1527">
      <w:pPr>
        <w:pStyle w:val="Akapitzlist"/>
        <w:numPr>
          <w:ilvl w:val="0"/>
          <w:numId w:val="4"/>
        </w:numPr>
        <w:spacing w:after="0" w:line="360" w:lineRule="auto"/>
        <w:ind w:left="284" w:hanging="284"/>
        <w:contextualSpacing/>
        <w:jc w:val="both"/>
        <w:rPr>
          <w:rFonts w:ascii="Times New Roman" w:hAnsi="Times New Roman"/>
        </w:rPr>
      </w:pPr>
      <w:r>
        <w:rPr>
          <w:rFonts w:ascii="Times New Roman" w:hAnsi="Times New Roman"/>
          <w:sz w:val="24"/>
        </w:rPr>
        <w:t>śruby ocynko</w:t>
      </w:r>
      <w:r>
        <w:rPr>
          <w:rFonts w:ascii="Times New Roman" w:hAnsi="Times New Roman"/>
          <w:sz w:val="24"/>
          <w:szCs w:val="24"/>
        </w:rPr>
        <w:t>wane, wkręty nierdzewne.</w:t>
      </w:r>
    </w:p>
    <w:p w:rsidR="0097412B" w:rsidRDefault="0097412B">
      <w:pPr>
        <w:pStyle w:val="Akapitzlist"/>
        <w:tabs>
          <w:tab w:val="left" w:pos="281"/>
        </w:tabs>
        <w:spacing w:after="0" w:line="360" w:lineRule="auto"/>
        <w:ind w:left="720"/>
        <w:contextualSpacing/>
        <w:rPr>
          <w:rFonts w:ascii="Times New Roman" w:hAnsi="Times New Roman"/>
          <w:sz w:val="24"/>
          <w:szCs w:val="24"/>
        </w:rPr>
      </w:pPr>
    </w:p>
    <w:p w:rsidR="0097412B" w:rsidRDefault="00FC1527">
      <w:pPr>
        <w:pStyle w:val="Akapitzlist"/>
        <w:tabs>
          <w:tab w:val="left" w:pos="281"/>
        </w:tabs>
        <w:spacing w:after="0" w:line="360" w:lineRule="auto"/>
        <w:ind w:left="0"/>
        <w:contextualSpacing/>
        <w:jc w:val="both"/>
        <w:rPr>
          <w:rFonts w:ascii="Times New Roman" w:hAnsi="Times New Roman"/>
          <w:sz w:val="24"/>
          <w:szCs w:val="24"/>
        </w:rPr>
      </w:pPr>
      <w:r>
        <w:rPr>
          <w:rFonts w:ascii="Times New Roman" w:hAnsi="Times New Roman"/>
          <w:sz w:val="24"/>
          <w:szCs w:val="24"/>
        </w:rPr>
        <w:t xml:space="preserve">Istniejące ławki ok. 15 sztuk znajdujące się na terenie parku należy odmalować. </w:t>
      </w:r>
      <w:r>
        <w:rPr>
          <w:rFonts w:ascii="Times New Roman" w:eastAsia="Times New Roman" w:hAnsi="Times New Roman" w:cs="Segoe UI"/>
          <w:color w:val="000000"/>
          <w:sz w:val="24"/>
          <w:szCs w:val="24"/>
        </w:rPr>
        <w:t xml:space="preserve">Zniszczone elementy drewniane należy wymienić na nowe. </w:t>
      </w:r>
      <w:r>
        <w:rPr>
          <w:rFonts w:ascii="Times New Roman" w:hAnsi="Times New Roman"/>
          <w:sz w:val="24"/>
          <w:szCs w:val="24"/>
        </w:rPr>
        <w:t xml:space="preserve">Elementy metalowe należy pokryć farbą w kolorze </w:t>
      </w:r>
      <w:r>
        <w:rPr>
          <w:rFonts w:ascii="Times New Roman" w:eastAsia="Times New Roman" w:hAnsi="Times New Roman" w:cs="Segoe UI"/>
          <w:color w:val="000000"/>
          <w:sz w:val="24"/>
          <w:szCs w:val="24"/>
        </w:rPr>
        <w:t xml:space="preserve">RAL 7039, elementy drewniane należy zaimpregnować preparatem w kolorze Teak. </w:t>
      </w:r>
    </w:p>
    <w:p w:rsidR="0097412B" w:rsidRDefault="0097412B">
      <w:pPr>
        <w:pStyle w:val="Akapitzlist"/>
        <w:tabs>
          <w:tab w:val="left" w:pos="0"/>
        </w:tabs>
        <w:spacing w:after="0"/>
        <w:ind w:left="0"/>
        <w:contextualSpacing/>
        <w:jc w:val="both"/>
        <w:rPr>
          <w:rFonts w:ascii="Times New Roman" w:hAnsi="Times New Roman"/>
          <w:sz w:val="24"/>
          <w:szCs w:val="24"/>
        </w:rPr>
      </w:pPr>
    </w:p>
    <w:p w:rsidR="0097412B" w:rsidRDefault="00FC1527">
      <w:pPr>
        <w:spacing w:after="0" w:line="360" w:lineRule="auto"/>
        <w:rPr>
          <w:rFonts w:ascii="Times New Roman" w:hAnsi="Times New Roman"/>
        </w:rPr>
      </w:pPr>
      <w:r>
        <w:rPr>
          <w:rFonts w:ascii="Times New Roman" w:hAnsi="Times New Roman"/>
          <w:b/>
          <w:sz w:val="24"/>
          <w:szCs w:val="24"/>
        </w:rPr>
        <w:t>Sposób montażu:</w:t>
      </w:r>
    </w:p>
    <w:p w:rsidR="0097412B" w:rsidRDefault="00FC1527">
      <w:pPr>
        <w:pStyle w:val="Akapitzlist"/>
        <w:spacing w:after="0" w:line="360" w:lineRule="auto"/>
        <w:ind w:left="0"/>
        <w:contextualSpacing/>
        <w:jc w:val="both"/>
        <w:rPr>
          <w:rFonts w:ascii="Times New Roman" w:hAnsi="Times New Roman"/>
        </w:rPr>
      </w:pPr>
      <w:r>
        <w:rPr>
          <w:rFonts w:ascii="Times New Roman" w:hAnsi="Times New Roman"/>
          <w:sz w:val="24"/>
          <w:szCs w:val="24"/>
        </w:rPr>
        <w:t>Montaż wg podłoża i wskazań producenta: wbetonowanie, beton klasy C12-C15.</w:t>
      </w: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b/>
                <w:color w:val="FFFFFF"/>
                <w:sz w:val="28"/>
                <w:szCs w:val="28"/>
              </w:rPr>
            </w:pPr>
            <w:r>
              <w:rPr>
                <w:rFonts w:ascii="Times New Roman" w:eastAsia="Arial" w:hAnsi="Times New Roman"/>
                <w:b/>
                <w:color w:val="FFFFFF"/>
                <w:sz w:val="28"/>
                <w:szCs w:val="28"/>
              </w:rPr>
              <w:t xml:space="preserve">ŁAWKA </w:t>
            </w:r>
            <w:r>
              <w:rPr>
                <w:rFonts w:ascii="Times New Roman" w:eastAsia="Arial" w:hAnsi="Times New Roman" w:cs="Times New Roman"/>
                <w:b/>
                <w:color w:val="FFFFFF"/>
                <w:sz w:val="28"/>
                <w:szCs w:val="28"/>
              </w:rPr>
              <w:t>OKRĄGŁA</w:t>
            </w:r>
          </w:p>
        </w:tc>
      </w:tr>
    </w:tbl>
    <w:p w:rsidR="0097412B" w:rsidRDefault="0097412B">
      <w:pPr>
        <w:pStyle w:val="Akapitzlist"/>
        <w:spacing w:after="0" w:line="0" w:lineRule="atLeast"/>
        <w:ind w:left="1080"/>
        <w:contextualSpacing/>
        <w:rPr>
          <w:rFonts w:ascii="Times New Roman" w:eastAsia="Arial" w:hAnsi="Times New Roman"/>
          <w:b/>
        </w:rPr>
      </w:pPr>
    </w:p>
    <w:p w:rsidR="0097412B" w:rsidRDefault="00FC1527">
      <w:pPr>
        <w:pStyle w:val="Akapitzlist"/>
        <w:spacing w:after="0" w:line="360" w:lineRule="auto"/>
        <w:ind w:left="0"/>
        <w:contextualSpacing/>
        <w:rPr>
          <w:rFonts w:ascii="Times New Roman" w:eastAsia="Arial" w:hAnsi="Times New Roman"/>
          <w:b/>
          <w:sz w:val="24"/>
          <w:szCs w:val="24"/>
        </w:rPr>
      </w:pPr>
      <w:r>
        <w:rPr>
          <w:rFonts w:ascii="Times New Roman" w:eastAsia="Arial" w:hAnsi="Times New Roman"/>
          <w:b/>
          <w:noProof/>
          <w:sz w:val="24"/>
          <w:szCs w:val="24"/>
          <w:lang w:eastAsia="pl-PL"/>
        </w:rPr>
        <w:drawing>
          <wp:anchor distT="0" distB="0" distL="0" distR="0" simplePos="0" relativeHeight="17" behindDoc="0" locked="0" layoutInCell="0" allowOverlap="1">
            <wp:simplePos x="0" y="0"/>
            <wp:positionH relativeFrom="column">
              <wp:align>right</wp:align>
            </wp:positionH>
            <wp:positionV relativeFrom="paragraph">
              <wp:posOffset>135890</wp:posOffset>
            </wp:positionV>
            <wp:extent cx="3607435" cy="1886585"/>
            <wp:effectExtent l="0" t="0" r="0" b="0"/>
            <wp:wrapSquare wrapText="largest"/>
            <wp:docPr id="3" name="Obraz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6"/>
                    <pic:cNvPicPr>
                      <a:picLocks noChangeAspect="1" noChangeArrowheads="1"/>
                    </pic:cNvPicPr>
                  </pic:nvPicPr>
                  <pic:blipFill>
                    <a:blip r:embed="rId11" cstate="print"/>
                    <a:srcRect t="16375"/>
                    <a:stretch>
                      <a:fillRect/>
                    </a:stretch>
                  </pic:blipFill>
                  <pic:spPr bwMode="auto">
                    <a:xfrm>
                      <a:off x="0" y="0"/>
                      <a:ext cx="3607435" cy="1886585"/>
                    </a:xfrm>
                    <a:prstGeom prst="rect">
                      <a:avLst/>
                    </a:prstGeom>
                  </pic:spPr>
                </pic:pic>
              </a:graphicData>
            </a:graphic>
          </wp:anchor>
        </w:drawing>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sz w:val="24"/>
          <w:szCs w:val="24"/>
        </w:rPr>
        <w:t>Dane techniczne:</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cs="Times New Roman"/>
          <w:sz w:val="24"/>
          <w:szCs w:val="24"/>
        </w:rPr>
        <w:t>Średnica zewnętrzna</w:t>
      </w:r>
      <w:r>
        <w:rPr>
          <w:rFonts w:ascii="Times New Roman" w:eastAsia="Arial" w:hAnsi="Times New Roman"/>
          <w:sz w:val="24"/>
          <w:szCs w:val="24"/>
        </w:rPr>
        <w:t xml:space="preserve">: </w:t>
      </w:r>
      <w:r>
        <w:rPr>
          <w:rFonts w:ascii="Times New Roman" w:eastAsia="Arial" w:hAnsi="Times New Roman" w:cs="Times New Roman"/>
          <w:sz w:val="24"/>
          <w:szCs w:val="24"/>
        </w:rPr>
        <w:t>3</w:t>
      </w:r>
      <w:r>
        <w:rPr>
          <w:rFonts w:ascii="Times New Roman" w:eastAsia="Arial" w:hAnsi="Times New Roman"/>
          <w:sz w:val="24"/>
          <w:szCs w:val="24"/>
        </w:rPr>
        <w:t>,</w:t>
      </w:r>
      <w:r>
        <w:rPr>
          <w:rFonts w:ascii="Times New Roman" w:eastAsia="Arial" w:hAnsi="Times New Roman" w:cs="Times New Roman"/>
          <w:sz w:val="24"/>
          <w:szCs w:val="24"/>
        </w:rPr>
        <w:t>50</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cs="Times New Roman"/>
          <w:sz w:val="24"/>
          <w:szCs w:val="24"/>
        </w:rPr>
        <w:t>Średnica wewnętrzna</w:t>
      </w:r>
      <w:r>
        <w:rPr>
          <w:rFonts w:ascii="Times New Roman" w:eastAsia="Arial" w:hAnsi="Times New Roman"/>
          <w:sz w:val="24"/>
          <w:szCs w:val="24"/>
        </w:rPr>
        <w:t xml:space="preserve">: </w:t>
      </w:r>
      <w:r>
        <w:rPr>
          <w:rFonts w:ascii="Times New Roman" w:eastAsia="Arial" w:hAnsi="Times New Roman" w:cs="Times New Roman"/>
          <w:sz w:val="24"/>
          <w:szCs w:val="24"/>
        </w:rPr>
        <w:t>2</w:t>
      </w:r>
      <w:r>
        <w:rPr>
          <w:rFonts w:ascii="Times New Roman" w:eastAsia="Arial" w:hAnsi="Times New Roman"/>
          <w:sz w:val="24"/>
          <w:szCs w:val="24"/>
        </w:rPr>
        <w:t>,</w:t>
      </w:r>
      <w:r>
        <w:rPr>
          <w:rFonts w:ascii="Times New Roman" w:eastAsia="Arial" w:hAnsi="Times New Roman" w:cs="Times New Roman"/>
          <w:sz w:val="24"/>
          <w:szCs w:val="24"/>
        </w:rPr>
        <w:t>50</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Wysokość: 0,</w:t>
      </w:r>
      <w:r>
        <w:rPr>
          <w:rFonts w:ascii="Times New Roman" w:eastAsia="Arial" w:hAnsi="Times New Roman" w:cs="Times New Roman"/>
          <w:sz w:val="24"/>
          <w:szCs w:val="24"/>
        </w:rPr>
        <w:t xml:space="preserve">45 </w:t>
      </w:r>
      <w:r>
        <w:rPr>
          <w:rFonts w:ascii="Times New Roman" w:eastAsia="Arial" w:hAnsi="Times New Roman"/>
          <w:sz w:val="24"/>
          <w:szCs w:val="24"/>
        </w:rPr>
        <w:t>m</w:t>
      </w:r>
    </w:p>
    <w:p w:rsidR="0097412B" w:rsidRDefault="0097412B">
      <w:pPr>
        <w:pStyle w:val="Akapitzlist"/>
        <w:spacing w:after="0" w:line="360" w:lineRule="auto"/>
        <w:ind w:left="0"/>
        <w:contextualSpacing/>
        <w:rPr>
          <w:rFonts w:ascii="Times New Roman" w:hAnsi="Times New Roman"/>
          <w:bCs/>
          <w:color w:val="000000" w:themeColor="text1"/>
          <w:sz w:val="24"/>
          <w:szCs w:val="24"/>
          <w:lang w:eastAsia="pl-PL"/>
        </w:rPr>
      </w:pPr>
    </w:p>
    <w:p w:rsidR="0097412B" w:rsidRDefault="0097412B">
      <w:pPr>
        <w:pStyle w:val="Nagwek21"/>
        <w:shd w:val="clear" w:color="auto" w:fill="FFFFFF"/>
        <w:spacing w:before="0" w:line="360" w:lineRule="auto"/>
        <w:rPr>
          <w:rFonts w:ascii="Times New Roman" w:hAnsi="Times New Roman"/>
          <w:bCs w:val="0"/>
          <w:caps/>
          <w:color w:val="000000" w:themeColor="text1"/>
          <w:sz w:val="24"/>
          <w:szCs w:val="24"/>
        </w:rPr>
      </w:pPr>
    </w:p>
    <w:p w:rsidR="0097412B" w:rsidRDefault="0097412B">
      <w:pPr>
        <w:shd w:val="clear" w:color="auto" w:fill="FFFFFF"/>
        <w:spacing w:after="0" w:line="360" w:lineRule="auto"/>
        <w:rPr>
          <w:rFonts w:ascii="Times New Roman" w:hAnsi="Times New Roman"/>
          <w:caps/>
          <w:color w:val="000000" w:themeColor="text1"/>
          <w:sz w:val="24"/>
          <w:szCs w:val="24"/>
        </w:rPr>
      </w:pP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bCs/>
          <w:sz w:val="24"/>
          <w:szCs w:val="24"/>
        </w:rPr>
        <w:t>Specyfikacja materiałowa:</w:t>
      </w:r>
    </w:p>
    <w:p w:rsidR="0097412B" w:rsidRDefault="00FC1527">
      <w:pPr>
        <w:pStyle w:val="Akapitzlist"/>
        <w:numPr>
          <w:ilvl w:val="0"/>
          <w:numId w:val="4"/>
        </w:numPr>
        <w:spacing w:after="0" w:line="360" w:lineRule="auto"/>
        <w:ind w:left="284" w:hanging="284"/>
        <w:contextualSpacing/>
        <w:jc w:val="both"/>
        <w:rPr>
          <w:rFonts w:ascii="Times New Roman" w:hAnsi="Times New Roman"/>
        </w:rPr>
      </w:pPr>
      <w:r>
        <w:rPr>
          <w:rFonts w:ascii="Times New Roman" w:hAnsi="Times New Roman"/>
          <w:sz w:val="24"/>
        </w:rPr>
        <w:t xml:space="preserve">wszystkie elementy metalowe </w:t>
      </w:r>
      <w:r>
        <w:rPr>
          <w:rFonts w:ascii="Times New Roman" w:hAnsi="Times New Roman"/>
          <w:sz w:val="24"/>
          <w:szCs w:val="24"/>
        </w:rPr>
        <w:t>zabezpiecz</w:t>
      </w:r>
      <w:r>
        <w:rPr>
          <w:rFonts w:ascii="Times New Roman" w:eastAsia="Times New Roman" w:hAnsi="Times New Roman" w:cs="Times New Roman"/>
          <w:sz w:val="24"/>
          <w:szCs w:val="24"/>
        </w:rPr>
        <w:t>yć</w:t>
      </w:r>
      <w:r>
        <w:rPr>
          <w:rFonts w:ascii="Times New Roman" w:hAnsi="Times New Roman"/>
          <w:sz w:val="24"/>
          <w:szCs w:val="24"/>
        </w:rPr>
        <w:t xml:space="preserve"> przed korozją i czynnikami zewnętrznymi, </w:t>
      </w:r>
      <w:r>
        <w:rPr>
          <w:rFonts w:ascii="Times New Roman" w:hAnsi="Times New Roman" w:cs="Segoe UI"/>
          <w:color w:val="000000"/>
          <w:sz w:val="24"/>
          <w:szCs w:val="24"/>
        </w:rPr>
        <w:t xml:space="preserve">stal cynkowana ogniowo i malowana proszkowo na kolor </w:t>
      </w:r>
      <w:r>
        <w:rPr>
          <w:rFonts w:ascii="Times New Roman" w:eastAsia="Times New Roman" w:hAnsi="Times New Roman" w:cs="Segoe UI"/>
          <w:color w:val="000000"/>
          <w:sz w:val="24"/>
          <w:szCs w:val="24"/>
        </w:rPr>
        <w:t>RAL 7039</w:t>
      </w:r>
      <w:r>
        <w:rPr>
          <w:rFonts w:ascii="Times New Roman" w:hAnsi="Times New Roman"/>
          <w:sz w:val="24"/>
        </w:rPr>
        <w:t>;</w:t>
      </w:r>
    </w:p>
    <w:p w:rsidR="0097412B" w:rsidRDefault="00FC1527">
      <w:pPr>
        <w:pStyle w:val="Akapitzlist"/>
        <w:numPr>
          <w:ilvl w:val="0"/>
          <w:numId w:val="4"/>
        </w:numPr>
        <w:tabs>
          <w:tab w:val="clear" w:pos="720"/>
          <w:tab w:val="left" w:pos="281"/>
        </w:tabs>
        <w:spacing w:after="0" w:line="360" w:lineRule="auto"/>
        <w:ind w:left="283" w:hanging="283"/>
        <w:contextualSpacing/>
        <w:jc w:val="both"/>
        <w:rPr>
          <w:sz w:val="24"/>
          <w:szCs w:val="24"/>
        </w:rPr>
      </w:pPr>
      <w:r>
        <w:rPr>
          <w:rFonts w:ascii="Times New Roman" w:eastAsia="Arial" w:hAnsi="Times New Roman" w:cs="Times New Roman"/>
          <w:sz w:val="24"/>
          <w:szCs w:val="24"/>
        </w:rPr>
        <w:t>siedzisko</w:t>
      </w:r>
      <w:r>
        <w:rPr>
          <w:rFonts w:ascii="Times New Roman" w:eastAsia="Arial" w:hAnsi="Times New Roman"/>
          <w:sz w:val="24"/>
          <w:szCs w:val="24"/>
        </w:rPr>
        <w:t xml:space="preserve"> drewno drzew iglastych, bezrdzeniowe w </w:t>
      </w:r>
      <w:r>
        <w:rPr>
          <w:rFonts w:ascii="Times New Roman" w:eastAsia="Times New Roman" w:hAnsi="Times New Roman" w:cs="Segoe UI"/>
          <w:color w:val="000000"/>
          <w:sz w:val="24"/>
          <w:szCs w:val="24"/>
        </w:rPr>
        <w:t>kolorze Teak</w:t>
      </w:r>
      <w:r>
        <w:rPr>
          <w:rFonts w:ascii="Times New Roman" w:eastAsia="Arial" w:hAnsi="Times New Roman"/>
          <w:sz w:val="24"/>
          <w:szCs w:val="24"/>
        </w:rPr>
        <w:t xml:space="preserve">, całkowicie odporne na wodę gr. </w:t>
      </w:r>
      <w:r>
        <w:rPr>
          <w:rFonts w:ascii="Times New Roman" w:eastAsia="Arial" w:hAnsi="Times New Roman" w:cs="Times New Roman"/>
          <w:sz w:val="24"/>
          <w:szCs w:val="24"/>
        </w:rPr>
        <w:t>45</w:t>
      </w:r>
      <w:r>
        <w:rPr>
          <w:rFonts w:ascii="Times New Roman" w:eastAsia="Arial" w:hAnsi="Times New Roman"/>
          <w:sz w:val="24"/>
          <w:szCs w:val="24"/>
        </w:rPr>
        <w:t xml:space="preserve"> mm;</w:t>
      </w:r>
    </w:p>
    <w:p w:rsidR="0097412B" w:rsidRDefault="00FC1527">
      <w:pPr>
        <w:pStyle w:val="Akapitzlist"/>
        <w:numPr>
          <w:ilvl w:val="0"/>
          <w:numId w:val="4"/>
        </w:numPr>
        <w:spacing w:after="0" w:line="360" w:lineRule="auto"/>
        <w:ind w:left="284" w:hanging="284"/>
        <w:contextualSpacing/>
        <w:jc w:val="both"/>
        <w:rPr>
          <w:rFonts w:ascii="Times New Roman" w:hAnsi="Times New Roman"/>
        </w:rPr>
      </w:pPr>
      <w:r>
        <w:rPr>
          <w:rFonts w:ascii="Times New Roman" w:hAnsi="Times New Roman"/>
          <w:sz w:val="24"/>
        </w:rPr>
        <w:t>śruby ocynko</w:t>
      </w:r>
      <w:r>
        <w:rPr>
          <w:rFonts w:ascii="Times New Roman" w:hAnsi="Times New Roman"/>
          <w:sz w:val="24"/>
          <w:szCs w:val="24"/>
        </w:rPr>
        <w:t>wane, wkręty nierdzewne.</w:t>
      </w:r>
    </w:p>
    <w:p w:rsidR="0097412B" w:rsidRDefault="0097412B">
      <w:pPr>
        <w:pStyle w:val="Akapitzlist"/>
        <w:tabs>
          <w:tab w:val="left" w:pos="281"/>
        </w:tabs>
        <w:spacing w:after="0" w:line="360" w:lineRule="auto"/>
        <w:ind w:left="720"/>
        <w:contextualSpacing/>
        <w:rPr>
          <w:rFonts w:ascii="Times New Roman" w:hAnsi="Times New Roman"/>
          <w:sz w:val="24"/>
          <w:szCs w:val="24"/>
        </w:rPr>
      </w:pPr>
    </w:p>
    <w:p w:rsidR="0097412B" w:rsidRDefault="00FC1527">
      <w:pPr>
        <w:spacing w:after="0" w:line="360" w:lineRule="auto"/>
        <w:rPr>
          <w:rFonts w:ascii="Times New Roman" w:hAnsi="Times New Roman"/>
        </w:rPr>
      </w:pPr>
      <w:r>
        <w:rPr>
          <w:rFonts w:ascii="Times New Roman" w:hAnsi="Times New Roman"/>
          <w:b/>
          <w:sz w:val="24"/>
          <w:szCs w:val="24"/>
        </w:rPr>
        <w:t>Sposób montażu:</w:t>
      </w:r>
    </w:p>
    <w:p w:rsidR="0097412B" w:rsidRDefault="00FC1527">
      <w:pPr>
        <w:pStyle w:val="Akapitzlist"/>
        <w:spacing w:after="0" w:line="360" w:lineRule="auto"/>
        <w:ind w:left="0"/>
        <w:contextualSpacing/>
        <w:jc w:val="both"/>
        <w:rPr>
          <w:rFonts w:ascii="Times New Roman" w:hAnsi="Times New Roman"/>
        </w:rPr>
      </w:pPr>
      <w:r>
        <w:rPr>
          <w:rFonts w:ascii="Times New Roman" w:hAnsi="Times New Roman"/>
          <w:sz w:val="24"/>
          <w:szCs w:val="24"/>
        </w:rPr>
        <w:t xml:space="preserve">Montaż wg podłoża i wskazań producenta: </w:t>
      </w:r>
      <w:r>
        <w:rPr>
          <w:noProof/>
          <w:lang w:eastAsia="pl-PL"/>
        </w:rPr>
        <w:drawing>
          <wp:anchor distT="0" distB="0" distL="0" distR="0" simplePos="0" relativeHeight="7" behindDoc="0" locked="0" layoutInCell="0" allowOverlap="1">
            <wp:simplePos x="0" y="0"/>
            <wp:positionH relativeFrom="column">
              <wp:align>left</wp:align>
            </wp:positionH>
            <wp:positionV relativeFrom="paragraph">
              <wp:posOffset>705485</wp:posOffset>
            </wp:positionV>
            <wp:extent cx="2431415" cy="2428875"/>
            <wp:effectExtent l="0" t="0" r="0" b="0"/>
            <wp:wrapSquare wrapText="largest"/>
            <wp:docPr id="4" name="Obraz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11"/>
                    <pic:cNvPicPr>
                      <a:picLocks noChangeAspect="1" noChangeArrowheads="1"/>
                    </pic:cNvPicPr>
                  </pic:nvPicPr>
                  <pic:blipFill>
                    <a:blip r:embed="rId12" cstate="print"/>
                    <a:stretch>
                      <a:fillRect/>
                    </a:stretch>
                  </pic:blipFill>
                  <pic:spPr bwMode="auto">
                    <a:xfrm>
                      <a:off x="0" y="0"/>
                      <a:ext cx="2431415" cy="2428875"/>
                    </a:xfrm>
                    <a:prstGeom prst="rect">
                      <a:avLst/>
                    </a:prstGeom>
                  </pic:spPr>
                </pic:pic>
              </a:graphicData>
            </a:graphic>
          </wp:anchor>
        </w:drawing>
      </w:r>
      <w:r>
        <w:rPr>
          <w:noProof/>
          <w:lang w:eastAsia="pl-PL"/>
        </w:rPr>
        <w:drawing>
          <wp:anchor distT="0" distB="0" distL="0" distR="0" simplePos="0" relativeHeight="8" behindDoc="0" locked="0" layoutInCell="0" allowOverlap="1">
            <wp:simplePos x="0" y="0"/>
            <wp:positionH relativeFrom="column">
              <wp:align>right</wp:align>
            </wp:positionH>
            <wp:positionV relativeFrom="paragraph">
              <wp:posOffset>2581275</wp:posOffset>
            </wp:positionV>
            <wp:extent cx="3129280" cy="666750"/>
            <wp:effectExtent l="0" t="0" r="0" b="0"/>
            <wp:wrapSquare wrapText="largest"/>
            <wp:docPr id="5" name="Obraz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12"/>
                    <pic:cNvPicPr>
                      <a:picLocks noChangeAspect="1" noChangeArrowheads="1"/>
                    </pic:cNvPicPr>
                  </pic:nvPicPr>
                  <pic:blipFill>
                    <a:blip r:embed="rId13" cstate="print"/>
                    <a:stretch>
                      <a:fillRect/>
                    </a:stretch>
                  </pic:blipFill>
                  <pic:spPr bwMode="auto">
                    <a:xfrm>
                      <a:off x="0" y="0"/>
                      <a:ext cx="3129280" cy="666750"/>
                    </a:xfrm>
                    <a:prstGeom prst="rect">
                      <a:avLst/>
                    </a:prstGeom>
                  </pic:spPr>
                </pic:pic>
              </a:graphicData>
            </a:graphic>
          </wp:anchor>
        </w:drawing>
      </w:r>
      <w:r>
        <w:rPr>
          <w:rFonts w:ascii="Times New Roman" w:hAnsi="Times New Roman"/>
          <w:sz w:val="24"/>
          <w:szCs w:val="24"/>
        </w:rPr>
        <w:t>wbetonowanie, beton klasy C12-C15.</w:t>
      </w: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lastRenderedPageBreak/>
              <w:br w:type="page"/>
            </w:r>
            <w:r>
              <w:rPr>
                <w:rFonts w:ascii="Times New Roman" w:eastAsia="Arial" w:hAnsi="Times New Roman"/>
                <w:b/>
                <w:color w:val="FFFFFF"/>
                <w:sz w:val="28"/>
                <w:szCs w:val="28"/>
              </w:rPr>
              <w:t>KARTA TECHNICZNA</w:t>
            </w:r>
          </w:p>
          <w:p w:rsidR="0097412B" w:rsidRDefault="00FC1527">
            <w:pPr>
              <w:pStyle w:val="Akapitzlist"/>
              <w:widowControl w:val="0"/>
              <w:spacing w:after="0" w:line="0" w:lineRule="atLeast"/>
              <w:ind w:left="0"/>
              <w:contextualSpacing/>
              <w:jc w:val="center"/>
              <w:rPr>
                <w:rFonts w:ascii="Times New Roman" w:eastAsia="Arial" w:hAnsi="Times New Roman"/>
                <w:b/>
                <w:color w:val="FFFFFF"/>
                <w:sz w:val="28"/>
                <w:szCs w:val="28"/>
              </w:rPr>
            </w:pPr>
            <w:r>
              <w:rPr>
                <w:rFonts w:ascii="Times New Roman" w:eastAsia="Arial" w:hAnsi="Times New Roman"/>
                <w:b/>
                <w:color w:val="FFFFFF"/>
                <w:sz w:val="28"/>
                <w:szCs w:val="28"/>
              </w:rPr>
              <w:t xml:space="preserve">KOSZ </w:t>
            </w:r>
            <w:r>
              <w:rPr>
                <w:rFonts w:ascii="Times New Roman" w:eastAsia="Arial" w:hAnsi="Times New Roman" w:cs="Times New Roman"/>
                <w:b/>
                <w:color w:val="FFFFFF"/>
                <w:sz w:val="28"/>
                <w:szCs w:val="28"/>
              </w:rPr>
              <w:t>DO SEGREGACJI ODPADÓW</w:t>
            </w:r>
          </w:p>
        </w:tc>
      </w:tr>
    </w:tbl>
    <w:p w:rsidR="0097412B" w:rsidRDefault="0097412B">
      <w:pPr>
        <w:pStyle w:val="Akapitzlist"/>
        <w:spacing w:after="0" w:line="0" w:lineRule="atLeast"/>
        <w:ind w:left="1080"/>
        <w:contextualSpacing/>
        <w:rPr>
          <w:rFonts w:ascii="Times New Roman" w:eastAsia="Arial" w:hAnsi="Times New Roman"/>
          <w:b/>
        </w:rPr>
      </w:pPr>
    </w:p>
    <w:p w:rsidR="001120CF" w:rsidRDefault="001120CF">
      <w:pPr>
        <w:pStyle w:val="Akapitzlist"/>
        <w:spacing w:after="0" w:line="360" w:lineRule="auto"/>
        <w:ind w:left="0"/>
        <w:contextualSpacing/>
        <w:rPr>
          <w:rFonts w:ascii="Times New Roman" w:hAnsi="Times New Roman"/>
          <w:noProof/>
          <w:lang w:eastAsia="pl-PL"/>
        </w:rPr>
      </w:pPr>
    </w:p>
    <w:p w:rsidR="0097412B" w:rsidRDefault="001120CF">
      <w:pPr>
        <w:pStyle w:val="Akapitzlist"/>
        <w:spacing w:after="0" w:line="360" w:lineRule="auto"/>
        <w:ind w:left="0"/>
        <w:contextualSpacing/>
        <w:rPr>
          <w:rFonts w:ascii="Times New Roman" w:eastAsia="Arial" w:hAnsi="Times New Roman"/>
          <w:b/>
          <w:sz w:val="24"/>
          <w:szCs w:val="24"/>
        </w:rPr>
      </w:pPr>
      <w:r>
        <w:rPr>
          <w:rFonts w:ascii="Times New Roman" w:hAnsi="Times New Roman"/>
          <w:noProof/>
          <w:lang w:eastAsia="pl-PL"/>
        </w:rPr>
        <w:drawing>
          <wp:anchor distT="0" distB="0" distL="114300" distR="114300" simplePos="0" relativeHeight="251659776" behindDoc="0" locked="0" layoutInCell="1" allowOverlap="1">
            <wp:simplePos x="0" y="0"/>
            <wp:positionH relativeFrom="column">
              <wp:posOffset>2258060</wp:posOffset>
            </wp:positionH>
            <wp:positionV relativeFrom="paragraph">
              <wp:posOffset>91440</wp:posOffset>
            </wp:positionV>
            <wp:extent cx="3274695" cy="2209800"/>
            <wp:effectExtent l="0" t="0" r="0" b="0"/>
            <wp:wrapSquare wrapText="bothSides"/>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osz-do-segregacji-onyx-iii-56l.jpg"/>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10008"/>
                    <a:stretch/>
                  </pic:blipFill>
                  <pic:spPr bwMode="auto">
                    <a:xfrm>
                      <a:off x="0" y="0"/>
                      <a:ext cx="3274695" cy="2209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sz w:val="24"/>
          <w:szCs w:val="24"/>
        </w:rPr>
        <w:t>Dane techniczne:</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 xml:space="preserve">Szerokość: </w:t>
      </w:r>
      <w:r w:rsidR="001120CF">
        <w:rPr>
          <w:rFonts w:ascii="Times New Roman" w:eastAsia="Arial" w:hAnsi="Times New Roman"/>
          <w:sz w:val="24"/>
          <w:szCs w:val="24"/>
        </w:rPr>
        <w:t>1,00</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 xml:space="preserve">Wysokość: </w:t>
      </w:r>
      <w:r>
        <w:rPr>
          <w:rFonts w:ascii="Times New Roman" w:eastAsia="Arial" w:hAnsi="Times New Roman" w:cs="Times New Roman"/>
          <w:sz w:val="24"/>
          <w:szCs w:val="24"/>
        </w:rPr>
        <w:t>0,</w:t>
      </w:r>
      <w:r w:rsidR="001120CF">
        <w:rPr>
          <w:rFonts w:ascii="Times New Roman" w:eastAsia="Arial" w:hAnsi="Times New Roman" w:cs="Times New Roman"/>
          <w:sz w:val="24"/>
          <w:szCs w:val="24"/>
        </w:rPr>
        <w:t>86</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color w:val="000000" w:themeColor="text1"/>
          <w:sz w:val="24"/>
          <w:szCs w:val="24"/>
          <w:lang w:eastAsia="pl-PL"/>
        </w:rPr>
        <w:t>Pojemność: 3 x 56 l</w:t>
      </w:r>
    </w:p>
    <w:p w:rsidR="0097412B" w:rsidRDefault="0097412B">
      <w:pPr>
        <w:pStyle w:val="Akapitzlist"/>
        <w:spacing w:after="0" w:line="360" w:lineRule="auto"/>
        <w:ind w:left="0"/>
        <w:contextualSpacing/>
        <w:rPr>
          <w:rFonts w:ascii="Times New Roman" w:hAnsi="Times New Roman"/>
        </w:rPr>
      </w:pPr>
    </w:p>
    <w:p w:rsidR="0097412B" w:rsidRDefault="0097412B">
      <w:pPr>
        <w:pStyle w:val="Nagwek21"/>
        <w:shd w:val="clear" w:color="auto" w:fill="FFFFFF"/>
        <w:spacing w:before="0" w:line="360" w:lineRule="auto"/>
        <w:rPr>
          <w:rFonts w:ascii="Times New Roman" w:hAnsi="Times New Roman"/>
          <w:bCs w:val="0"/>
          <w:caps/>
          <w:color w:val="000000" w:themeColor="text1"/>
          <w:sz w:val="24"/>
          <w:szCs w:val="24"/>
        </w:rPr>
      </w:pPr>
    </w:p>
    <w:p w:rsidR="0097412B" w:rsidRDefault="0097412B">
      <w:pPr>
        <w:pStyle w:val="Akapitzlist"/>
        <w:spacing w:after="0" w:line="360" w:lineRule="auto"/>
        <w:ind w:left="0"/>
        <w:contextualSpacing/>
        <w:rPr>
          <w:rFonts w:ascii="Times New Roman" w:hAnsi="Times New Roman"/>
          <w:b/>
          <w:bCs/>
          <w:sz w:val="24"/>
          <w:szCs w:val="24"/>
        </w:rPr>
      </w:pPr>
    </w:p>
    <w:p w:rsidR="0097412B" w:rsidRDefault="0097412B">
      <w:pPr>
        <w:pStyle w:val="Akapitzlist"/>
        <w:spacing w:after="0" w:line="360" w:lineRule="auto"/>
        <w:ind w:left="0"/>
        <w:contextualSpacing/>
        <w:rPr>
          <w:rFonts w:ascii="Times New Roman" w:hAnsi="Times New Roman"/>
          <w:b/>
          <w:bCs/>
          <w:sz w:val="24"/>
          <w:szCs w:val="24"/>
        </w:rPr>
      </w:pP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bCs/>
          <w:sz w:val="24"/>
          <w:szCs w:val="24"/>
        </w:rPr>
        <w:t>Specyfikacja materiałowa:</w:t>
      </w:r>
    </w:p>
    <w:p w:rsidR="001120CF" w:rsidRPr="001120CF" w:rsidRDefault="001120CF" w:rsidP="001120CF">
      <w:pPr>
        <w:spacing w:after="0" w:line="360" w:lineRule="auto"/>
        <w:contextualSpacing/>
        <w:jc w:val="both"/>
        <w:rPr>
          <w:rFonts w:ascii="Times New Roman" w:hAnsi="Times New Roman"/>
        </w:rPr>
      </w:pPr>
      <w:r>
        <w:rPr>
          <w:rFonts w:ascii="Times New Roman" w:hAnsi="Times New Roman"/>
        </w:rPr>
        <w:t xml:space="preserve">- </w:t>
      </w:r>
      <w:r w:rsidRPr="001120CF">
        <w:rPr>
          <w:rFonts w:ascii="Times New Roman" w:hAnsi="Times New Roman"/>
        </w:rPr>
        <w:t>profil 35x35x1,5mm</w:t>
      </w:r>
      <w:r>
        <w:rPr>
          <w:rFonts w:ascii="Times New Roman" w:hAnsi="Times New Roman"/>
        </w:rPr>
        <w:t xml:space="preserve">, drewno z drzew iglastych lub liściastych – twardych </w:t>
      </w:r>
    </w:p>
    <w:p w:rsidR="0097412B" w:rsidRPr="001120CF" w:rsidRDefault="001120CF" w:rsidP="001120CF">
      <w:pPr>
        <w:spacing w:after="0" w:line="360" w:lineRule="auto"/>
        <w:contextualSpacing/>
        <w:jc w:val="both"/>
        <w:rPr>
          <w:rFonts w:ascii="Times New Roman" w:hAnsi="Times New Roman"/>
        </w:rPr>
      </w:pPr>
      <w:r>
        <w:rPr>
          <w:rFonts w:ascii="Times New Roman" w:hAnsi="Times New Roman"/>
          <w:sz w:val="24"/>
        </w:rPr>
        <w:t xml:space="preserve">- </w:t>
      </w:r>
      <w:r w:rsidR="00FC1527" w:rsidRPr="001120CF">
        <w:rPr>
          <w:rFonts w:ascii="Times New Roman" w:hAnsi="Times New Roman"/>
          <w:sz w:val="24"/>
        </w:rPr>
        <w:t>kosz może posiadać wkład metalowy lub obręcz na worek;</w:t>
      </w:r>
    </w:p>
    <w:p w:rsidR="0097412B" w:rsidRPr="001120CF" w:rsidRDefault="001120CF" w:rsidP="001120CF">
      <w:pPr>
        <w:spacing w:after="0" w:line="360" w:lineRule="auto"/>
        <w:contextualSpacing/>
        <w:jc w:val="both"/>
        <w:rPr>
          <w:rFonts w:ascii="Times New Roman" w:hAnsi="Times New Roman"/>
        </w:rPr>
      </w:pPr>
      <w:r>
        <w:rPr>
          <w:rFonts w:ascii="Times New Roman" w:hAnsi="Times New Roman"/>
          <w:sz w:val="24"/>
        </w:rPr>
        <w:t xml:space="preserve">- </w:t>
      </w:r>
      <w:r w:rsidR="00FC1527" w:rsidRPr="001120CF">
        <w:rPr>
          <w:rFonts w:ascii="Times New Roman" w:hAnsi="Times New Roman"/>
          <w:sz w:val="24"/>
        </w:rPr>
        <w:t xml:space="preserve">wszystkie elementy metalowe </w:t>
      </w:r>
      <w:r w:rsidR="00FC1527" w:rsidRPr="001120CF">
        <w:rPr>
          <w:rFonts w:ascii="Times New Roman" w:hAnsi="Times New Roman"/>
          <w:sz w:val="24"/>
          <w:szCs w:val="24"/>
        </w:rPr>
        <w:t xml:space="preserve">zabezpieczone przed korozją i czynnikami zewnętrznymi, </w:t>
      </w:r>
      <w:r w:rsidR="00FC1527" w:rsidRPr="001120CF">
        <w:rPr>
          <w:rFonts w:ascii="Times New Roman" w:hAnsi="Times New Roman" w:cs="Segoe UI"/>
          <w:color w:val="000000"/>
          <w:sz w:val="24"/>
          <w:szCs w:val="24"/>
        </w:rPr>
        <w:t xml:space="preserve">stal cynkowana ogniowo i malowana proszkowo na kolor </w:t>
      </w:r>
      <w:r w:rsidR="00FC1527" w:rsidRPr="001120CF">
        <w:rPr>
          <w:rFonts w:ascii="Times New Roman" w:eastAsia="Times New Roman" w:hAnsi="Times New Roman" w:cs="Segoe UI"/>
          <w:color w:val="000000"/>
          <w:sz w:val="24"/>
          <w:szCs w:val="24"/>
        </w:rPr>
        <w:t>RAL 7039.</w:t>
      </w:r>
    </w:p>
    <w:p w:rsidR="0097412B" w:rsidRDefault="0097412B">
      <w:pPr>
        <w:pStyle w:val="Akapitzlist"/>
        <w:tabs>
          <w:tab w:val="left" w:pos="0"/>
        </w:tabs>
        <w:spacing w:after="0"/>
        <w:ind w:left="0"/>
        <w:contextualSpacing/>
        <w:jc w:val="both"/>
        <w:rPr>
          <w:rFonts w:ascii="Times New Roman" w:hAnsi="Times New Roman"/>
          <w:sz w:val="24"/>
        </w:rPr>
      </w:pPr>
    </w:p>
    <w:p w:rsidR="0097412B" w:rsidRDefault="0097412B">
      <w:pPr>
        <w:pStyle w:val="Nagwek21"/>
        <w:shd w:val="clear" w:color="auto" w:fill="FFFFFF"/>
        <w:spacing w:before="0" w:line="360" w:lineRule="auto"/>
        <w:rPr>
          <w:rFonts w:ascii="Times New Roman" w:hAnsi="Times New Roman"/>
          <w:bCs w:val="0"/>
          <w:caps/>
          <w:color w:val="000000" w:themeColor="text1"/>
          <w:sz w:val="24"/>
          <w:szCs w:val="24"/>
        </w:rPr>
      </w:pPr>
    </w:p>
    <w:p w:rsidR="0097412B" w:rsidRDefault="00FC1527">
      <w:pPr>
        <w:spacing w:after="0" w:line="360" w:lineRule="auto"/>
        <w:rPr>
          <w:rFonts w:ascii="Times New Roman" w:hAnsi="Times New Roman"/>
        </w:rPr>
      </w:pPr>
      <w:r>
        <w:rPr>
          <w:rFonts w:ascii="Times New Roman" w:hAnsi="Times New Roman"/>
          <w:b/>
          <w:sz w:val="24"/>
          <w:szCs w:val="24"/>
        </w:rPr>
        <w:t>Sposób montażu:</w:t>
      </w:r>
    </w:p>
    <w:p w:rsidR="0097412B" w:rsidRDefault="00FC1527">
      <w:pPr>
        <w:pStyle w:val="Akapitzlist"/>
        <w:spacing w:after="0" w:line="360" w:lineRule="auto"/>
        <w:ind w:left="0"/>
        <w:contextualSpacing/>
        <w:jc w:val="both"/>
        <w:rPr>
          <w:rFonts w:ascii="Times New Roman" w:hAnsi="Times New Roman"/>
        </w:rPr>
      </w:pPr>
      <w:r>
        <w:rPr>
          <w:rFonts w:ascii="Times New Roman" w:hAnsi="Times New Roman"/>
          <w:sz w:val="24"/>
          <w:szCs w:val="24"/>
        </w:rPr>
        <w:t xml:space="preserve">Montaż wg podłoża i wskazań producenta: </w:t>
      </w:r>
      <w:r>
        <w:rPr>
          <w:rFonts w:ascii="Times New Roman" w:hAnsi="Times New Roman" w:cs="DejaVuSansCondensed"/>
          <w:sz w:val="24"/>
          <w:szCs w:val="24"/>
        </w:rPr>
        <w:t>urządzenie osadzić w podłożu na stalowych kotwach, zabetonowanych w gruncie</w:t>
      </w:r>
      <w:r>
        <w:rPr>
          <w:rFonts w:ascii="Times New Roman" w:hAnsi="Times New Roman"/>
          <w:sz w:val="24"/>
          <w:szCs w:val="24"/>
        </w:rPr>
        <w:t>, beton klasy C12-C15.</w:t>
      </w:r>
    </w:p>
    <w:p w:rsidR="00FC1527" w:rsidRDefault="00FC1527">
      <w:pPr>
        <w:spacing w:after="0" w:line="240" w:lineRule="auto"/>
        <w:rPr>
          <w:rFonts w:ascii="Times New Roman" w:hAnsi="Times New Roman"/>
        </w:rPr>
      </w:pPr>
      <w:r>
        <w:rPr>
          <w:rFonts w:ascii="Times New Roman" w:hAnsi="Times New Roman"/>
        </w:rP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widowControl w:val="0"/>
              <w:spacing w:after="0" w:line="0" w:lineRule="atLeast"/>
              <w:ind w:left="0"/>
              <w:contextualSpacing/>
              <w:jc w:val="center"/>
              <w:rPr>
                <w:rFonts w:ascii="Times New Roman" w:hAnsi="Times New Roman"/>
                <w:color w:val="FFFFFF"/>
                <w:sz w:val="28"/>
                <w:szCs w:val="28"/>
              </w:rPr>
            </w:pPr>
            <w:r>
              <w:lastRenderedPageBreak/>
              <w:br w:type="column"/>
            </w:r>
            <w:r>
              <w:rPr>
                <w:rFonts w:ascii="Times New Roman" w:eastAsia="Arial" w:hAnsi="Times New Roman"/>
                <w:b/>
                <w:color w:val="FFFFFF"/>
                <w:sz w:val="28"/>
                <w:szCs w:val="28"/>
              </w:rPr>
              <w:t>KARTA TECHNICZNA</w:t>
            </w:r>
          </w:p>
          <w:p w:rsidR="0097412B" w:rsidRDefault="00FC1527">
            <w:pPr>
              <w:pStyle w:val="Akapitzlist"/>
              <w:widowControl w:val="0"/>
              <w:spacing w:after="0" w:line="0" w:lineRule="atLeast"/>
              <w:ind w:left="0"/>
              <w:contextualSpacing/>
              <w:jc w:val="center"/>
              <w:rPr>
                <w:rFonts w:ascii="Times New Roman" w:eastAsia="Arial" w:hAnsi="Times New Roman"/>
                <w:b/>
                <w:color w:val="FFFFFF"/>
                <w:sz w:val="28"/>
                <w:szCs w:val="28"/>
              </w:rPr>
            </w:pPr>
            <w:r>
              <w:rPr>
                <w:rFonts w:ascii="Times New Roman" w:eastAsia="Arial" w:hAnsi="Times New Roman"/>
                <w:b/>
                <w:color w:val="FFFFFF"/>
                <w:sz w:val="28"/>
                <w:szCs w:val="28"/>
              </w:rPr>
              <w:t xml:space="preserve">KOSZ NA </w:t>
            </w:r>
            <w:r>
              <w:rPr>
                <w:rFonts w:ascii="Times New Roman" w:eastAsia="Arial" w:hAnsi="Times New Roman" w:cs="Times New Roman"/>
                <w:b/>
                <w:color w:val="FFFFFF"/>
                <w:sz w:val="28"/>
                <w:szCs w:val="28"/>
              </w:rPr>
              <w:t>PSIE ODCHODY</w:t>
            </w:r>
          </w:p>
        </w:tc>
      </w:tr>
    </w:tbl>
    <w:p w:rsidR="0097412B" w:rsidRDefault="00FC1527">
      <w:pPr>
        <w:pStyle w:val="Akapitzlist"/>
        <w:spacing w:after="0" w:line="0" w:lineRule="atLeast"/>
        <w:ind w:left="1080"/>
        <w:contextualSpacing/>
        <w:rPr>
          <w:rFonts w:ascii="Times New Roman" w:eastAsia="Arial" w:hAnsi="Times New Roman"/>
          <w:b/>
        </w:rPr>
      </w:pPr>
      <w:r>
        <w:rPr>
          <w:rFonts w:ascii="Times New Roman" w:eastAsia="Arial" w:hAnsi="Times New Roman"/>
          <w:b/>
          <w:noProof/>
          <w:lang w:eastAsia="pl-PL"/>
        </w:rPr>
        <w:drawing>
          <wp:anchor distT="0" distB="0" distL="0" distR="0" simplePos="0" relativeHeight="19" behindDoc="0" locked="0" layoutInCell="0" allowOverlap="1">
            <wp:simplePos x="0" y="0"/>
            <wp:positionH relativeFrom="column">
              <wp:posOffset>3629025</wp:posOffset>
            </wp:positionH>
            <wp:positionV relativeFrom="paragraph">
              <wp:posOffset>65405</wp:posOffset>
            </wp:positionV>
            <wp:extent cx="1569720" cy="2152650"/>
            <wp:effectExtent l="0" t="0" r="0" b="0"/>
            <wp:wrapSquare wrapText="largest"/>
            <wp:docPr id="10" name="Obraz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15"/>
                    <pic:cNvPicPr>
                      <a:picLocks noChangeAspect="1" noChangeArrowheads="1"/>
                    </pic:cNvPicPr>
                  </pic:nvPicPr>
                  <pic:blipFill>
                    <a:blip r:embed="rId15" cstate="print"/>
                    <a:srcRect l="22657" t="-814" r="31360"/>
                    <a:stretch>
                      <a:fillRect/>
                    </a:stretch>
                  </pic:blipFill>
                  <pic:spPr bwMode="auto">
                    <a:xfrm>
                      <a:off x="0" y="0"/>
                      <a:ext cx="1569720" cy="2152650"/>
                    </a:xfrm>
                    <a:prstGeom prst="rect">
                      <a:avLst/>
                    </a:prstGeom>
                  </pic:spPr>
                </pic:pic>
              </a:graphicData>
            </a:graphic>
          </wp:anchor>
        </w:drawing>
      </w:r>
    </w:p>
    <w:p w:rsidR="0097412B" w:rsidRDefault="0097412B">
      <w:pPr>
        <w:pStyle w:val="Akapitzlist"/>
        <w:spacing w:after="0" w:line="360" w:lineRule="auto"/>
        <w:ind w:left="0"/>
        <w:contextualSpacing/>
        <w:rPr>
          <w:rFonts w:ascii="Times New Roman" w:eastAsia="Arial" w:hAnsi="Times New Roman"/>
          <w:b/>
          <w:sz w:val="24"/>
          <w:szCs w:val="24"/>
        </w:rPr>
      </w:pP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sz w:val="24"/>
          <w:szCs w:val="24"/>
        </w:rPr>
        <w:t>Dane techniczne:</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Długość: 0,</w:t>
      </w:r>
      <w:r>
        <w:rPr>
          <w:rFonts w:ascii="Times New Roman" w:eastAsia="Arial" w:hAnsi="Times New Roman" w:cs="Times New Roman"/>
          <w:sz w:val="24"/>
          <w:szCs w:val="24"/>
        </w:rPr>
        <w:t>37</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Szerokość: 0,3</w:t>
      </w:r>
      <w:r>
        <w:rPr>
          <w:rFonts w:ascii="Times New Roman" w:eastAsia="Arial" w:hAnsi="Times New Roman" w:cs="Times New Roman"/>
          <w:sz w:val="24"/>
          <w:szCs w:val="24"/>
        </w:rPr>
        <w:t>0</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Wysokość: 1,0</w:t>
      </w:r>
      <w:r>
        <w:rPr>
          <w:rFonts w:ascii="Times New Roman" w:eastAsia="Arial" w:hAnsi="Times New Roman" w:cs="Times New Roman"/>
          <w:sz w:val="24"/>
          <w:szCs w:val="24"/>
        </w:rPr>
        <w:t>3</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color w:val="000000" w:themeColor="text1"/>
          <w:sz w:val="24"/>
          <w:szCs w:val="24"/>
          <w:lang w:eastAsia="pl-PL"/>
        </w:rPr>
        <w:t xml:space="preserve">Pojemność: </w:t>
      </w:r>
      <w:r>
        <w:rPr>
          <w:rFonts w:ascii="Times New Roman" w:eastAsia="Arial" w:hAnsi="Times New Roman" w:cs="Times New Roman"/>
          <w:color w:val="000000" w:themeColor="text1"/>
          <w:sz w:val="24"/>
          <w:szCs w:val="24"/>
          <w:lang w:eastAsia="pl-PL"/>
        </w:rPr>
        <w:t>45</w:t>
      </w:r>
      <w:r>
        <w:rPr>
          <w:rFonts w:ascii="Times New Roman" w:eastAsia="Arial" w:hAnsi="Times New Roman"/>
          <w:color w:val="000000" w:themeColor="text1"/>
          <w:sz w:val="24"/>
          <w:szCs w:val="24"/>
          <w:lang w:eastAsia="pl-PL"/>
        </w:rPr>
        <w:t xml:space="preserve"> l</w:t>
      </w:r>
    </w:p>
    <w:p w:rsidR="0097412B" w:rsidRDefault="0097412B">
      <w:pPr>
        <w:pStyle w:val="Akapitzlist"/>
        <w:spacing w:after="0" w:line="360" w:lineRule="auto"/>
        <w:ind w:left="0"/>
        <w:contextualSpacing/>
        <w:rPr>
          <w:rFonts w:ascii="Times New Roman" w:hAnsi="Times New Roman"/>
        </w:rPr>
      </w:pPr>
    </w:p>
    <w:p w:rsidR="0097412B" w:rsidRDefault="0097412B">
      <w:pPr>
        <w:pStyle w:val="Nagwek21"/>
        <w:shd w:val="clear" w:color="auto" w:fill="FFFFFF"/>
        <w:spacing w:before="0" w:line="360" w:lineRule="auto"/>
        <w:rPr>
          <w:rFonts w:ascii="Times New Roman" w:hAnsi="Times New Roman"/>
          <w:bCs w:val="0"/>
          <w:caps/>
          <w:color w:val="000000" w:themeColor="text1"/>
          <w:sz w:val="24"/>
          <w:szCs w:val="24"/>
        </w:rPr>
      </w:pPr>
    </w:p>
    <w:p w:rsidR="0097412B" w:rsidRDefault="00FC1527">
      <w:pPr>
        <w:pStyle w:val="Akapitzlist"/>
        <w:spacing w:after="0" w:line="360" w:lineRule="auto"/>
        <w:ind w:left="0"/>
        <w:contextualSpacing/>
        <w:rPr>
          <w:rFonts w:ascii="Times New Roman" w:hAnsi="Times New Roman"/>
        </w:rPr>
      </w:pPr>
      <w:r>
        <w:rPr>
          <w:noProof/>
          <w:lang w:eastAsia="pl-PL"/>
        </w:rPr>
        <w:drawing>
          <wp:anchor distT="0" distB="0" distL="0" distR="0" simplePos="0" relativeHeight="10" behindDoc="0" locked="0" layoutInCell="0" allowOverlap="1">
            <wp:simplePos x="0" y="0"/>
            <wp:positionH relativeFrom="column">
              <wp:align>center</wp:align>
            </wp:positionH>
            <wp:positionV relativeFrom="paragraph">
              <wp:posOffset>149860</wp:posOffset>
            </wp:positionV>
            <wp:extent cx="3703955" cy="2938145"/>
            <wp:effectExtent l="0" t="0" r="0" b="0"/>
            <wp:wrapTopAndBottom/>
            <wp:docPr id="11" name="Obraz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16"/>
                    <pic:cNvPicPr>
                      <a:picLocks noChangeAspect="1" noChangeArrowheads="1"/>
                    </pic:cNvPicPr>
                  </pic:nvPicPr>
                  <pic:blipFill>
                    <a:blip r:embed="rId16" cstate="print"/>
                    <a:stretch>
                      <a:fillRect/>
                    </a:stretch>
                  </pic:blipFill>
                  <pic:spPr bwMode="auto">
                    <a:xfrm>
                      <a:off x="0" y="0"/>
                      <a:ext cx="3703955" cy="2938145"/>
                    </a:xfrm>
                    <a:prstGeom prst="rect">
                      <a:avLst/>
                    </a:prstGeom>
                  </pic:spPr>
                </pic:pic>
              </a:graphicData>
            </a:graphic>
          </wp:anchor>
        </w:drawing>
      </w:r>
      <w:r>
        <w:rPr>
          <w:rFonts w:ascii="Times New Roman" w:eastAsia="Arial" w:hAnsi="Times New Roman"/>
          <w:b/>
          <w:bCs/>
          <w:sz w:val="24"/>
          <w:szCs w:val="24"/>
        </w:rPr>
        <w:t>Specyfikacja materiałowa:</w:t>
      </w:r>
    </w:p>
    <w:p w:rsidR="0097412B" w:rsidRDefault="00FC1527">
      <w:pPr>
        <w:pStyle w:val="Akapitzlist"/>
        <w:numPr>
          <w:ilvl w:val="0"/>
          <w:numId w:val="4"/>
        </w:numPr>
        <w:spacing w:after="0" w:line="360" w:lineRule="auto"/>
        <w:ind w:left="284" w:hanging="284"/>
        <w:contextualSpacing/>
        <w:jc w:val="both"/>
        <w:rPr>
          <w:rFonts w:ascii="Times New Roman" w:hAnsi="Times New Roman"/>
        </w:rPr>
      </w:pPr>
      <w:r>
        <w:rPr>
          <w:rFonts w:ascii="Times New Roman" w:hAnsi="Times New Roman"/>
          <w:sz w:val="24"/>
        </w:rPr>
        <w:t xml:space="preserve">wszystkie elementy metalowe </w:t>
      </w:r>
      <w:r>
        <w:rPr>
          <w:rFonts w:ascii="Times New Roman" w:hAnsi="Times New Roman"/>
          <w:sz w:val="24"/>
          <w:szCs w:val="24"/>
        </w:rPr>
        <w:t>zabezpiecz</w:t>
      </w:r>
      <w:r>
        <w:rPr>
          <w:rFonts w:ascii="Times New Roman" w:eastAsia="Times New Roman" w:hAnsi="Times New Roman" w:cs="Times New Roman"/>
          <w:sz w:val="24"/>
          <w:szCs w:val="24"/>
        </w:rPr>
        <w:t>yć</w:t>
      </w:r>
      <w:r>
        <w:rPr>
          <w:rFonts w:ascii="Times New Roman" w:hAnsi="Times New Roman"/>
          <w:sz w:val="24"/>
          <w:szCs w:val="24"/>
        </w:rPr>
        <w:t xml:space="preserve"> przed korozją i czynnikami zewnętrznymi, </w:t>
      </w:r>
      <w:r>
        <w:rPr>
          <w:rFonts w:ascii="Times New Roman" w:hAnsi="Times New Roman" w:cs="Segoe UI"/>
          <w:color w:val="000000"/>
          <w:sz w:val="24"/>
          <w:szCs w:val="24"/>
        </w:rPr>
        <w:t xml:space="preserve">stal cynkowana ogniowo i malowana proszkowo na kolor </w:t>
      </w:r>
      <w:r>
        <w:rPr>
          <w:rFonts w:ascii="Times New Roman" w:eastAsia="Times New Roman" w:hAnsi="Times New Roman" w:cs="Segoe UI"/>
          <w:color w:val="000000"/>
          <w:sz w:val="24"/>
          <w:szCs w:val="24"/>
        </w:rPr>
        <w:t>RAL 7039</w:t>
      </w:r>
      <w:r>
        <w:rPr>
          <w:rFonts w:ascii="Times New Roman" w:hAnsi="Times New Roman"/>
          <w:sz w:val="24"/>
        </w:rPr>
        <w:t>;</w:t>
      </w:r>
    </w:p>
    <w:p w:rsidR="0097412B" w:rsidRDefault="00FC1527">
      <w:pPr>
        <w:pStyle w:val="Akapitzlist"/>
        <w:numPr>
          <w:ilvl w:val="0"/>
          <w:numId w:val="4"/>
        </w:numPr>
        <w:tabs>
          <w:tab w:val="clear" w:pos="720"/>
          <w:tab w:val="left" w:pos="281"/>
        </w:tabs>
        <w:spacing w:after="0" w:line="360" w:lineRule="auto"/>
        <w:ind w:left="283" w:hanging="283"/>
        <w:contextualSpacing/>
        <w:jc w:val="both"/>
        <w:rPr>
          <w:sz w:val="24"/>
          <w:szCs w:val="24"/>
        </w:rPr>
      </w:pPr>
      <w:r>
        <w:rPr>
          <w:rFonts w:ascii="Times New Roman" w:eastAsia="Arial" w:hAnsi="Times New Roman"/>
          <w:sz w:val="24"/>
          <w:szCs w:val="24"/>
        </w:rPr>
        <w:t xml:space="preserve">elementy konstrukcji drewno drzew iglastych, bezrdzeniowe w </w:t>
      </w:r>
      <w:r>
        <w:rPr>
          <w:rFonts w:ascii="Times New Roman" w:eastAsia="Times New Roman" w:hAnsi="Times New Roman" w:cs="Segoe UI"/>
          <w:color w:val="000000"/>
          <w:sz w:val="24"/>
          <w:szCs w:val="24"/>
        </w:rPr>
        <w:t>kolorze Teak</w:t>
      </w:r>
      <w:r>
        <w:rPr>
          <w:rFonts w:ascii="Times New Roman" w:eastAsia="Arial" w:hAnsi="Times New Roman"/>
          <w:sz w:val="24"/>
          <w:szCs w:val="24"/>
        </w:rPr>
        <w:t xml:space="preserve">, całkowicie odporne na wodę gr. </w:t>
      </w:r>
      <w:r>
        <w:rPr>
          <w:rFonts w:ascii="Times New Roman" w:eastAsia="Arial" w:hAnsi="Times New Roman" w:cs="Times New Roman"/>
          <w:sz w:val="24"/>
          <w:szCs w:val="24"/>
        </w:rPr>
        <w:t>45</w:t>
      </w:r>
      <w:r>
        <w:rPr>
          <w:rFonts w:ascii="Times New Roman" w:eastAsia="Arial" w:hAnsi="Times New Roman"/>
          <w:sz w:val="24"/>
          <w:szCs w:val="24"/>
        </w:rPr>
        <w:t xml:space="preserve"> mm;</w:t>
      </w:r>
    </w:p>
    <w:p w:rsidR="0097412B" w:rsidRDefault="00FC1527">
      <w:pPr>
        <w:pStyle w:val="Akapitzlist"/>
        <w:numPr>
          <w:ilvl w:val="0"/>
          <w:numId w:val="4"/>
        </w:numPr>
        <w:spacing w:after="0" w:line="360" w:lineRule="auto"/>
        <w:ind w:left="284" w:hanging="284"/>
        <w:contextualSpacing/>
        <w:jc w:val="both"/>
        <w:rPr>
          <w:rFonts w:ascii="Times New Roman" w:hAnsi="Times New Roman"/>
        </w:rPr>
      </w:pPr>
      <w:r>
        <w:rPr>
          <w:rFonts w:ascii="Times New Roman" w:hAnsi="Times New Roman"/>
          <w:sz w:val="24"/>
        </w:rPr>
        <w:t>śruby ocynko</w:t>
      </w:r>
      <w:r>
        <w:rPr>
          <w:rFonts w:ascii="Times New Roman" w:hAnsi="Times New Roman"/>
          <w:sz w:val="24"/>
          <w:szCs w:val="24"/>
        </w:rPr>
        <w:t>wane, wkręty nierdzewne.</w:t>
      </w:r>
    </w:p>
    <w:p w:rsidR="0097412B" w:rsidRDefault="0097412B">
      <w:pPr>
        <w:pStyle w:val="Akapitzlist"/>
        <w:tabs>
          <w:tab w:val="left" w:pos="0"/>
        </w:tabs>
        <w:spacing w:after="0"/>
        <w:ind w:left="0"/>
        <w:contextualSpacing/>
        <w:jc w:val="both"/>
        <w:rPr>
          <w:rFonts w:ascii="Times New Roman" w:hAnsi="Times New Roman"/>
          <w:sz w:val="24"/>
        </w:rPr>
      </w:pPr>
    </w:p>
    <w:p w:rsidR="0097412B" w:rsidRDefault="00FC1527">
      <w:pPr>
        <w:spacing w:after="0" w:line="360" w:lineRule="auto"/>
        <w:rPr>
          <w:rFonts w:ascii="Times New Roman" w:hAnsi="Times New Roman"/>
        </w:rPr>
      </w:pPr>
      <w:r>
        <w:rPr>
          <w:rFonts w:ascii="Times New Roman" w:hAnsi="Times New Roman"/>
          <w:b/>
          <w:sz w:val="24"/>
          <w:szCs w:val="24"/>
        </w:rPr>
        <w:t>Sposób montażu:</w:t>
      </w:r>
    </w:p>
    <w:p w:rsidR="0097412B" w:rsidRDefault="00FC1527">
      <w:pPr>
        <w:pStyle w:val="Akapitzlist"/>
        <w:spacing w:after="0" w:line="360" w:lineRule="auto"/>
        <w:ind w:left="0"/>
        <w:contextualSpacing/>
        <w:jc w:val="both"/>
        <w:rPr>
          <w:rFonts w:ascii="Times New Roman" w:hAnsi="Times New Roman"/>
        </w:rPr>
      </w:pPr>
      <w:r>
        <w:rPr>
          <w:rFonts w:ascii="Times New Roman" w:hAnsi="Times New Roman"/>
          <w:sz w:val="24"/>
          <w:szCs w:val="24"/>
        </w:rPr>
        <w:t xml:space="preserve">Montaż wg podłoża i wskazań producenta: </w:t>
      </w:r>
      <w:r>
        <w:rPr>
          <w:rFonts w:ascii="Times New Roman" w:hAnsi="Times New Roman" w:cs="DejaVuSansCondensed"/>
          <w:sz w:val="24"/>
          <w:szCs w:val="24"/>
        </w:rPr>
        <w:t>urządzenie osadzić w podłożu na stalowych kotwach, zabetonowanych w gruncie</w:t>
      </w:r>
      <w:r>
        <w:rPr>
          <w:rFonts w:ascii="Times New Roman" w:hAnsi="Times New Roman"/>
          <w:sz w:val="24"/>
          <w:szCs w:val="24"/>
        </w:rPr>
        <w:t>, beton klasy C12-C15.</w:t>
      </w:r>
    </w:p>
    <w:p w:rsidR="0097412B" w:rsidRDefault="00FC1527">
      <w:pPr>
        <w:pStyle w:val="Akapitzlist"/>
        <w:spacing w:after="0" w:line="360" w:lineRule="auto"/>
        <w:ind w:left="0"/>
        <w:contextualSpacing/>
        <w:jc w:val="both"/>
        <w:rPr>
          <w:rFonts w:ascii="Times New Roman" w:hAnsi="Times New Roman"/>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cs="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cs="Times New Roman"/>
                <w:b/>
                <w:color w:val="FFFFFF"/>
                <w:sz w:val="28"/>
                <w:szCs w:val="28"/>
              </w:rPr>
              <w:t>STOJAK NA ROWERY</w:t>
            </w:r>
          </w:p>
        </w:tc>
      </w:tr>
    </w:tbl>
    <w:p w:rsidR="0097412B" w:rsidRDefault="0097412B">
      <w:pPr>
        <w:pStyle w:val="Akapitzlist"/>
        <w:spacing w:after="0" w:line="0" w:lineRule="atLeast"/>
        <w:ind w:left="1080"/>
        <w:contextualSpacing/>
        <w:rPr>
          <w:rFonts w:ascii="Times New Roman" w:eastAsia="Arial" w:hAnsi="Times New Roman"/>
          <w:b/>
        </w:rPr>
      </w:pPr>
    </w:p>
    <w:p w:rsidR="0097412B" w:rsidRDefault="0097412B">
      <w:pPr>
        <w:pStyle w:val="Akapitzlist"/>
        <w:spacing w:after="0" w:line="360" w:lineRule="auto"/>
        <w:ind w:left="0"/>
        <w:contextualSpacing/>
        <w:rPr>
          <w:rFonts w:ascii="Times New Roman" w:eastAsia="Arial" w:hAnsi="Times New Roman"/>
          <w:b/>
          <w:sz w:val="24"/>
          <w:szCs w:val="24"/>
        </w:rPr>
      </w:pPr>
    </w:p>
    <w:p w:rsidR="0097412B" w:rsidRDefault="001120CF">
      <w:pPr>
        <w:pStyle w:val="Akapitzlist"/>
        <w:spacing w:after="0" w:line="360" w:lineRule="auto"/>
        <w:ind w:left="0"/>
        <w:contextualSpacing/>
        <w:jc w:val="both"/>
        <w:rPr>
          <w:rFonts w:ascii="Times New Roman" w:hAnsi="Times New Roman"/>
          <w:sz w:val="24"/>
          <w:szCs w:val="24"/>
        </w:rPr>
      </w:pPr>
      <w:r>
        <w:rPr>
          <w:rFonts w:eastAsia="Arial"/>
          <w:b/>
          <w:bCs/>
          <w:noProof/>
          <w:sz w:val="20"/>
          <w:lang w:eastAsia="pl-PL"/>
        </w:rPr>
        <w:drawing>
          <wp:anchor distT="0" distB="0" distL="114300" distR="114300" simplePos="0" relativeHeight="251662848" behindDoc="0" locked="0" layoutInCell="1" allowOverlap="1">
            <wp:simplePos x="0" y="0"/>
            <wp:positionH relativeFrom="column">
              <wp:posOffset>2220595</wp:posOffset>
            </wp:positionH>
            <wp:positionV relativeFrom="paragraph">
              <wp:posOffset>266700</wp:posOffset>
            </wp:positionV>
            <wp:extent cx="3482975" cy="2486025"/>
            <wp:effectExtent l="0" t="0" r="0" b="0"/>
            <wp:wrapSquare wrapText="bothSides"/>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rosty-parking-rowerowy-U-83265.jp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3482975" cy="2486025"/>
                    </a:xfrm>
                    <a:prstGeom prst="rect">
                      <a:avLst/>
                    </a:prstGeom>
                  </pic:spPr>
                </pic:pic>
              </a:graphicData>
            </a:graphic>
          </wp:anchor>
        </w:drawing>
      </w:r>
      <w:r w:rsidR="00FC1527">
        <w:rPr>
          <w:rFonts w:ascii="Times New Roman" w:eastAsia="Arial" w:hAnsi="Times New Roman"/>
          <w:b/>
          <w:sz w:val="24"/>
          <w:szCs w:val="24"/>
        </w:rPr>
        <w:t xml:space="preserve">Dane </w:t>
      </w:r>
      <w:r w:rsidR="00FC1527">
        <w:rPr>
          <w:rFonts w:ascii="Times New Roman" w:eastAsia="Arial" w:hAnsi="Times New Roman" w:cs="Times New Roman"/>
          <w:b/>
          <w:sz w:val="24"/>
          <w:szCs w:val="24"/>
        </w:rPr>
        <w:t>techniczne</w:t>
      </w:r>
      <w:r w:rsidR="00FC1527">
        <w:rPr>
          <w:rFonts w:ascii="Times New Roman" w:eastAsia="Arial" w:hAnsi="Times New Roman"/>
          <w:b/>
          <w:sz w:val="24"/>
          <w:szCs w:val="24"/>
        </w:rPr>
        <w:t>:</w:t>
      </w:r>
    </w:p>
    <w:p w:rsidR="001120CF" w:rsidRDefault="001120CF">
      <w:pPr>
        <w:pStyle w:val="Akapitzlist"/>
        <w:spacing w:after="0" w:line="360" w:lineRule="auto"/>
        <w:ind w:left="0"/>
        <w:contextualSpacing/>
        <w:rPr>
          <w:rFonts w:ascii="Times New Roman" w:eastAsia="Arial" w:hAnsi="Times New Roman"/>
          <w:sz w:val="24"/>
          <w:szCs w:val="24"/>
        </w:rPr>
      </w:pPr>
      <w:r w:rsidRPr="001120CF">
        <w:rPr>
          <w:rFonts w:ascii="Times New Roman" w:eastAsia="Arial" w:hAnsi="Times New Roman"/>
          <w:sz w:val="24"/>
          <w:szCs w:val="24"/>
        </w:rPr>
        <w:t xml:space="preserve">Wysokość całkowita – 75 cm </w:t>
      </w:r>
    </w:p>
    <w:p w:rsidR="0097412B" w:rsidRDefault="001120CF">
      <w:pPr>
        <w:pStyle w:val="Akapitzlist"/>
        <w:spacing w:after="0" w:line="360" w:lineRule="auto"/>
        <w:ind w:left="0"/>
        <w:contextualSpacing/>
        <w:rPr>
          <w:rFonts w:ascii="Times New Roman" w:hAnsi="Times New Roman"/>
          <w:sz w:val="24"/>
          <w:szCs w:val="24"/>
        </w:rPr>
      </w:pPr>
      <w:r w:rsidRPr="001120CF">
        <w:rPr>
          <w:rFonts w:ascii="Times New Roman" w:eastAsia="Arial" w:hAnsi="Times New Roman"/>
          <w:sz w:val="24"/>
          <w:szCs w:val="24"/>
        </w:rPr>
        <w:t>Szerokość całkowita – 75 cm Eco-Market.pl</w:t>
      </w:r>
    </w:p>
    <w:p w:rsidR="0097412B" w:rsidRDefault="0097412B">
      <w:pPr>
        <w:pStyle w:val="Nagwek21"/>
        <w:shd w:val="clear" w:color="auto" w:fill="FFFFFF"/>
        <w:spacing w:before="0" w:line="360" w:lineRule="auto"/>
        <w:rPr>
          <w:rFonts w:ascii="Times New Roman" w:hAnsi="Times New Roman"/>
          <w:bCs w:val="0"/>
          <w:caps/>
          <w:color w:val="000000" w:themeColor="text1"/>
          <w:sz w:val="24"/>
          <w:szCs w:val="24"/>
        </w:rPr>
      </w:pPr>
    </w:p>
    <w:p w:rsidR="001120CF" w:rsidRDefault="001120CF">
      <w:pPr>
        <w:pStyle w:val="Akapitzlist"/>
        <w:spacing w:after="0" w:line="360" w:lineRule="auto"/>
        <w:ind w:left="0"/>
        <w:contextualSpacing/>
        <w:rPr>
          <w:rFonts w:eastAsia="Arial"/>
          <w:b/>
          <w:bCs/>
          <w:noProof/>
          <w:sz w:val="20"/>
          <w:lang w:eastAsia="pl-PL"/>
        </w:rPr>
      </w:pPr>
    </w:p>
    <w:p w:rsidR="0097412B" w:rsidRDefault="0097412B">
      <w:pPr>
        <w:pStyle w:val="Akapitzlist"/>
        <w:spacing w:after="0" w:line="360" w:lineRule="auto"/>
        <w:ind w:left="0"/>
        <w:contextualSpacing/>
        <w:rPr>
          <w:rFonts w:eastAsia="Arial"/>
          <w:b/>
          <w:bCs/>
          <w:sz w:val="20"/>
        </w:rPr>
      </w:pPr>
    </w:p>
    <w:p w:rsidR="0097412B" w:rsidRDefault="00FC1527">
      <w:pPr>
        <w:pStyle w:val="Akapitzlist"/>
        <w:spacing w:after="0" w:line="360" w:lineRule="auto"/>
        <w:ind w:left="0"/>
        <w:contextualSpacing/>
        <w:rPr>
          <w:rFonts w:ascii="Times New Roman" w:hAnsi="Times New Roman"/>
          <w:sz w:val="24"/>
          <w:szCs w:val="24"/>
        </w:rPr>
      </w:pPr>
      <w:r>
        <w:rPr>
          <w:rFonts w:ascii="Times New Roman" w:eastAsia="Arial" w:hAnsi="Times New Roman"/>
          <w:b/>
          <w:bCs/>
          <w:sz w:val="24"/>
          <w:szCs w:val="24"/>
        </w:rPr>
        <w:t>Specyfikacja materiałowa:</w:t>
      </w:r>
    </w:p>
    <w:p w:rsidR="0097412B" w:rsidRDefault="00FC1527">
      <w:pPr>
        <w:pStyle w:val="Akapitzlist"/>
        <w:numPr>
          <w:ilvl w:val="0"/>
          <w:numId w:val="4"/>
        </w:numPr>
        <w:spacing w:after="0" w:line="360" w:lineRule="auto"/>
        <w:ind w:left="284" w:hanging="284"/>
        <w:contextualSpacing/>
        <w:jc w:val="both"/>
        <w:rPr>
          <w:rFonts w:ascii="Times New Roman" w:hAnsi="Times New Roman"/>
        </w:rPr>
      </w:pPr>
      <w:r>
        <w:rPr>
          <w:rFonts w:ascii="Times New Roman" w:hAnsi="Times New Roman" w:cs="Segoe UI"/>
          <w:color w:val="000000"/>
          <w:sz w:val="24"/>
          <w:szCs w:val="24"/>
        </w:rPr>
        <w:t>wszystkie elementy metalowe zabezpiecz</w:t>
      </w:r>
      <w:r>
        <w:rPr>
          <w:rFonts w:ascii="Times New Roman" w:eastAsia="Times New Roman" w:hAnsi="Times New Roman" w:cs="Segoe UI"/>
          <w:color w:val="000000"/>
          <w:sz w:val="24"/>
          <w:szCs w:val="24"/>
        </w:rPr>
        <w:t>yć</w:t>
      </w:r>
      <w:r>
        <w:rPr>
          <w:rFonts w:ascii="Times New Roman" w:hAnsi="Times New Roman" w:cs="Segoe UI"/>
          <w:color w:val="000000"/>
          <w:sz w:val="24"/>
          <w:szCs w:val="24"/>
        </w:rPr>
        <w:t xml:space="preserve"> przed korozją i czynnikami zewnętrznymi, stal cynkowana ogniowo i malowana proszkowo na kolor </w:t>
      </w:r>
      <w:r>
        <w:rPr>
          <w:rFonts w:ascii="Times New Roman" w:eastAsia="Times New Roman" w:hAnsi="Times New Roman" w:cs="Segoe UI"/>
          <w:color w:val="000000"/>
          <w:sz w:val="24"/>
          <w:szCs w:val="24"/>
        </w:rPr>
        <w:t>RAL 7039</w:t>
      </w:r>
      <w:r>
        <w:rPr>
          <w:rFonts w:ascii="Times New Roman" w:hAnsi="Times New Roman" w:cs="Segoe UI"/>
          <w:color w:val="000000"/>
          <w:sz w:val="24"/>
          <w:szCs w:val="24"/>
        </w:rPr>
        <w:t>;</w:t>
      </w:r>
    </w:p>
    <w:p w:rsidR="0097412B" w:rsidRDefault="0097412B">
      <w:pPr>
        <w:pStyle w:val="Akapitzlist"/>
        <w:tabs>
          <w:tab w:val="left" w:pos="281"/>
        </w:tabs>
        <w:spacing w:after="0" w:line="360" w:lineRule="auto"/>
        <w:ind w:left="720"/>
        <w:contextualSpacing/>
        <w:rPr>
          <w:rFonts w:ascii="Times New Roman" w:hAnsi="Times New Roman"/>
          <w:sz w:val="24"/>
          <w:szCs w:val="24"/>
        </w:rPr>
      </w:pPr>
    </w:p>
    <w:p w:rsidR="0097412B" w:rsidRDefault="00FC1527">
      <w:pPr>
        <w:spacing w:after="0" w:line="360" w:lineRule="auto"/>
        <w:rPr>
          <w:rFonts w:ascii="Times New Roman" w:hAnsi="Times New Roman"/>
          <w:sz w:val="24"/>
          <w:szCs w:val="24"/>
        </w:rPr>
      </w:pPr>
      <w:r>
        <w:rPr>
          <w:rFonts w:ascii="Times New Roman" w:hAnsi="Times New Roman"/>
          <w:b/>
          <w:sz w:val="24"/>
          <w:szCs w:val="24"/>
        </w:rPr>
        <w:t>Sposób montażu:</w:t>
      </w:r>
    </w:p>
    <w:p w:rsidR="0097412B" w:rsidRDefault="00FC1527">
      <w:pPr>
        <w:pStyle w:val="Akapitzlist"/>
        <w:spacing w:after="0" w:line="360" w:lineRule="auto"/>
        <w:ind w:left="0"/>
        <w:contextualSpacing/>
        <w:jc w:val="both"/>
        <w:rPr>
          <w:rFonts w:ascii="Times New Roman" w:hAnsi="Times New Roman"/>
          <w:sz w:val="24"/>
          <w:szCs w:val="24"/>
        </w:rPr>
      </w:pPr>
      <w:r>
        <w:rPr>
          <w:rFonts w:ascii="Times New Roman" w:hAnsi="Times New Roman"/>
          <w:sz w:val="24"/>
          <w:szCs w:val="24"/>
        </w:rPr>
        <w:t>Montaż wg podłoża i wskazań producenta: wbetonowanie, beton klasy C12-C15.</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cs="Times New Roman"/>
                <w:b/>
                <w:color w:val="FFFFFF"/>
                <w:sz w:val="28"/>
                <w:szCs w:val="28"/>
              </w:rPr>
            </w:pPr>
            <w:r>
              <w:rPr>
                <w:rFonts w:ascii="Times New Roman" w:eastAsia="Arial" w:hAnsi="Times New Roman" w:cs="Times New Roman"/>
                <w:b/>
                <w:color w:val="FFFFFF"/>
                <w:sz w:val="28"/>
                <w:szCs w:val="28"/>
              </w:rPr>
              <w:t>STÓŁ DO GRY W SZACHY / CHIŃCZYKA</w:t>
            </w:r>
          </w:p>
        </w:tc>
      </w:tr>
    </w:tbl>
    <w:p w:rsidR="0097412B" w:rsidRDefault="0097412B">
      <w:pPr>
        <w:pStyle w:val="Akapitzlist"/>
        <w:spacing w:after="0" w:line="0" w:lineRule="atLeast"/>
        <w:ind w:left="1080"/>
        <w:contextualSpacing/>
        <w:rPr>
          <w:rFonts w:ascii="Times New Roman" w:eastAsia="Arial" w:hAnsi="Times New Roman"/>
          <w:b/>
        </w:rPr>
      </w:pPr>
    </w:p>
    <w:p w:rsidR="0097412B" w:rsidRDefault="00FC1527">
      <w:pPr>
        <w:pStyle w:val="Akapitzlist"/>
        <w:spacing w:after="0" w:line="360" w:lineRule="auto"/>
        <w:ind w:left="0"/>
        <w:contextualSpacing/>
        <w:rPr>
          <w:rFonts w:ascii="Times New Roman" w:hAnsi="Times New Roman"/>
          <w:sz w:val="24"/>
          <w:szCs w:val="24"/>
        </w:rPr>
      </w:pPr>
      <w:r>
        <w:rPr>
          <w:noProof/>
          <w:lang w:eastAsia="pl-PL"/>
        </w:rPr>
        <w:drawing>
          <wp:anchor distT="0" distB="0" distL="0" distR="0" simplePos="0" relativeHeight="13" behindDoc="0" locked="0" layoutInCell="0" allowOverlap="1">
            <wp:simplePos x="0" y="0"/>
            <wp:positionH relativeFrom="column">
              <wp:align>right</wp:align>
            </wp:positionH>
            <wp:positionV relativeFrom="paragraph">
              <wp:posOffset>134620</wp:posOffset>
            </wp:positionV>
            <wp:extent cx="2729230" cy="1652905"/>
            <wp:effectExtent l="0" t="0" r="0" b="0"/>
            <wp:wrapSquare wrapText="largest"/>
            <wp:docPr id="14" name="Obraz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21"/>
                    <pic:cNvPicPr>
                      <a:picLocks noChangeAspect="1" noChangeArrowheads="1"/>
                    </pic:cNvPicPr>
                  </pic:nvPicPr>
                  <pic:blipFill>
                    <a:blip r:embed="rId18" cstate="print"/>
                    <a:stretch>
                      <a:fillRect/>
                    </a:stretch>
                  </pic:blipFill>
                  <pic:spPr bwMode="auto">
                    <a:xfrm>
                      <a:off x="0" y="0"/>
                      <a:ext cx="2729230" cy="1652905"/>
                    </a:xfrm>
                    <a:prstGeom prst="rect">
                      <a:avLst/>
                    </a:prstGeom>
                  </pic:spPr>
                </pic:pic>
              </a:graphicData>
            </a:graphic>
          </wp:anchor>
        </w:drawing>
      </w:r>
      <w:r>
        <w:rPr>
          <w:rFonts w:ascii="Times New Roman" w:eastAsia="Arial" w:hAnsi="Times New Roman"/>
          <w:b/>
          <w:sz w:val="24"/>
          <w:szCs w:val="24"/>
        </w:rPr>
        <w:t>Dane techniczne:</w:t>
      </w:r>
    </w:p>
    <w:p w:rsidR="0097412B" w:rsidRDefault="00FC1527">
      <w:pPr>
        <w:pStyle w:val="Akapitzlist"/>
        <w:spacing w:after="0" w:line="360" w:lineRule="auto"/>
        <w:ind w:left="0"/>
        <w:contextualSpacing/>
        <w:rPr>
          <w:rFonts w:ascii="Times New Roman" w:hAnsi="Times New Roman"/>
          <w:sz w:val="24"/>
          <w:szCs w:val="24"/>
        </w:rPr>
      </w:pPr>
      <w:r>
        <w:rPr>
          <w:rFonts w:ascii="Times New Roman" w:eastAsia="Arial" w:hAnsi="Times New Roman"/>
          <w:sz w:val="24"/>
          <w:szCs w:val="24"/>
        </w:rPr>
        <w:t>Długość: 1,</w:t>
      </w:r>
      <w:r>
        <w:rPr>
          <w:rFonts w:ascii="Times New Roman" w:eastAsia="Arial" w:hAnsi="Times New Roman" w:cs="Times New Roman"/>
          <w:sz w:val="24"/>
          <w:szCs w:val="24"/>
        </w:rPr>
        <w:t>91</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sz w:val="24"/>
          <w:szCs w:val="24"/>
        </w:rPr>
      </w:pPr>
      <w:r>
        <w:rPr>
          <w:rFonts w:ascii="Times New Roman" w:eastAsia="Arial" w:hAnsi="Times New Roman"/>
          <w:sz w:val="24"/>
          <w:szCs w:val="24"/>
        </w:rPr>
        <w:t xml:space="preserve">Szerokość: </w:t>
      </w:r>
      <w:r>
        <w:rPr>
          <w:rFonts w:ascii="Times New Roman" w:eastAsia="Arial" w:hAnsi="Times New Roman" w:cs="Times New Roman"/>
          <w:sz w:val="24"/>
          <w:szCs w:val="24"/>
        </w:rPr>
        <w:t>1</w:t>
      </w:r>
      <w:r>
        <w:rPr>
          <w:rFonts w:ascii="Times New Roman" w:eastAsia="Arial" w:hAnsi="Times New Roman"/>
          <w:sz w:val="24"/>
          <w:szCs w:val="24"/>
        </w:rPr>
        <w:t>,</w:t>
      </w:r>
      <w:r>
        <w:rPr>
          <w:rFonts w:ascii="Times New Roman" w:eastAsia="Arial" w:hAnsi="Times New Roman" w:cs="Times New Roman"/>
          <w:sz w:val="24"/>
          <w:szCs w:val="24"/>
        </w:rPr>
        <w:t>91</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sz w:val="24"/>
          <w:szCs w:val="24"/>
        </w:rPr>
      </w:pPr>
      <w:r>
        <w:rPr>
          <w:rFonts w:ascii="Times New Roman" w:eastAsia="Arial" w:hAnsi="Times New Roman"/>
          <w:sz w:val="24"/>
          <w:szCs w:val="24"/>
        </w:rPr>
        <w:t xml:space="preserve">Wysokość: </w:t>
      </w:r>
      <w:r>
        <w:rPr>
          <w:rFonts w:ascii="Times New Roman" w:eastAsia="Arial" w:hAnsi="Times New Roman" w:cs="Times New Roman"/>
          <w:sz w:val="24"/>
          <w:szCs w:val="24"/>
        </w:rPr>
        <w:t>0</w:t>
      </w:r>
      <w:r>
        <w:rPr>
          <w:rFonts w:ascii="Times New Roman" w:eastAsia="Arial" w:hAnsi="Times New Roman"/>
          <w:sz w:val="24"/>
          <w:szCs w:val="24"/>
        </w:rPr>
        <w:t>,</w:t>
      </w:r>
      <w:r>
        <w:rPr>
          <w:rFonts w:ascii="Times New Roman" w:eastAsia="Arial" w:hAnsi="Times New Roman" w:cs="Times New Roman"/>
          <w:sz w:val="24"/>
          <w:szCs w:val="24"/>
        </w:rPr>
        <w:t>72</w:t>
      </w:r>
      <w:r>
        <w:rPr>
          <w:rFonts w:ascii="Times New Roman" w:eastAsia="Arial" w:hAnsi="Times New Roman"/>
          <w:sz w:val="24"/>
          <w:szCs w:val="24"/>
        </w:rPr>
        <w:t xml:space="preserve"> m</w:t>
      </w:r>
    </w:p>
    <w:p w:rsidR="0097412B" w:rsidRDefault="0097412B">
      <w:pPr>
        <w:pStyle w:val="Akapitzlist"/>
        <w:spacing w:after="0" w:line="360" w:lineRule="auto"/>
        <w:ind w:left="0"/>
        <w:contextualSpacing/>
        <w:rPr>
          <w:rFonts w:ascii="Times New Roman" w:hAnsi="Times New Roman"/>
          <w:bCs/>
          <w:color w:val="000000" w:themeColor="text1"/>
          <w:sz w:val="24"/>
          <w:szCs w:val="24"/>
          <w:lang w:eastAsia="pl-PL"/>
        </w:rPr>
      </w:pPr>
    </w:p>
    <w:p w:rsidR="0097412B" w:rsidRDefault="0097412B">
      <w:pPr>
        <w:pStyle w:val="Nagwek21"/>
        <w:shd w:val="clear" w:color="auto" w:fill="FFFFFF"/>
        <w:spacing w:before="0" w:line="360" w:lineRule="auto"/>
        <w:rPr>
          <w:rFonts w:ascii="Times New Roman" w:hAnsi="Times New Roman"/>
          <w:bCs w:val="0"/>
          <w:caps/>
          <w:color w:val="000000" w:themeColor="text1"/>
          <w:sz w:val="24"/>
          <w:szCs w:val="24"/>
        </w:rPr>
      </w:pPr>
    </w:p>
    <w:p w:rsidR="0097412B" w:rsidRDefault="00FC1527">
      <w:pPr>
        <w:pStyle w:val="Akapitzlist"/>
        <w:spacing w:after="0" w:line="240" w:lineRule="auto"/>
        <w:ind w:left="0"/>
        <w:contextualSpacing/>
        <w:rPr>
          <w:rFonts w:ascii="Times New Roman" w:hAnsi="Times New Roman"/>
          <w:sz w:val="24"/>
          <w:szCs w:val="24"/>
        </w:rPr>
      </w:pPr>
      <w:r>
        <w:rPr>
          <w:rFonts w:ascii="Times New Roman" w:hAnsi="Times New Roman"/>
          <w:noProof/>
          <w:sz w:val="24"/>
          <w:szCs w:val="24"/>
          <w:lang w:eastAsia="pl-PL"/>
        </w:rPr>
        <w:drawing>
          <wp:anchor distT="0" distB="0" distL="0" distR="0" simplePos="0" relativeHeight="14" behindDoc="0" locked="0" layoutInCell="0" allowOverlap="1">
            <wp:simplePos x="0" y="0"/>
            <wp:positionH relativeFrom="column">
              <wp:posOffset>0</wp:posOffset>
            </wp:positionH>
            <wp:positionV relativeFrom="paragraph">
              <wp:posOffset>54610</wp:posOffset>
            </wp:positionV>
            <wp:extent cx="5760720" cy="1587500"/>
            <wp:effectExtent l="0" t="0" r="0" b="0"/>
            <wp:wrapTopAndBottom/>
            <wp:docPr id="15" name="Obraz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22"/>
                    <pic:cNvPicPr>
                      <a:picLocks noChangeAspect="1" noChangeArrowheads="1"/>
                    </pic:cNvPicPr>
                  </pic:nvPicPr>
                  <pic:blipFill>
                    <a:blip r:embed="rId19" cstate="print"/>
                    <a:stretch>
                      <a:fillRect/>
                    </a:stretch>
                  </pic:blipFill>
                  <pic:spPr bwMode="auto">
                    <a:xfrm>
                      <a:off x="0" y="0"/>
                      <a:ext cx="5760720" cy="1587500"/>
                    </a:xfrm>
                    <a:prstGeom prst="rect">
                      <a:avLst/>
                    </a:prstGeom>
                  </pic:spPr>
                </pic:pic>
              </a:graphicData>
            </a:graphic>
          </wp:anchor>
        </w:drawing>
      </w:r>
      <w:r>
        <w:rPr>
          <w:rFonts w:ascii="Times New Roman" w:hAnsi="Times New Roman"/>
          <w:noProof/>
          <w:sz w:val="24"/>
          <w:szCs w:val="24"/>
          <w:lang w:eastAsia="pl-PL"/>
        </w:rPr>
        <w:drawing>
          <wp:anchor distT="0" distB="0" distL="0" distR="0" simplePos="0" relativeHeight="15" behindDoc="0" locked="0" layoutInCell="0" allowOverlap="1">
            <wp:simplePos x="0" y="0"/>
            <wp:positionH relativeFrom="column">
              <wp:posOffset>3118485</wp:posOffset>
            </wp:positionH>
            <wp:positionV relativeFrom="paragraph">
              <wp:posOffset>1786890</wp:posOffset>
            </wp:positionV>
            <wp:extent cx="2642235" cy="2736850"/>
            <wp:effectExtent l="0" t="0" r="0" b="0"/>
            <wp:wrapSquare wrapText="bothSides"/>
            <wp:docPr id="16" name="Obraz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23"/>
                    <pic:cNvPicPr>
                      <a:picLocks noChangeAspect="1" noChangeArrowheads="1"/>
                    </pic:cNvPicPr>
                  </pic:nvPicPr>
                  <pic:blipFill>
                    <a:blip r:embed="rId20" cstate="print"/>
                    <a:stretch>
                      <a:fillRect/>
                    </a:stretch>
                  </pic:blipFill>
                  <pic:spPr bwMode="auto">
                    <a:xfrm>
                      <a:off x="0" y="0"/>
                      <a:ext cx="2642235" cy="2736850"/>
                    </a:xfrm>
                    <a:prstGeom prst="rect">
                      <a:avLst/>
                    </a:prstGeom>
                  </pic:spPr>
                </pic:pic>
              </a:graphicData>
            </a:graphic>
          </wp:anchor>
        </w:drawing>
      </w:r>
    </w:p>
    <w:p w:rsidR="0097412B" w:rsidRDefault="00FC1527">
      <w:pPr>
        <w:pStyle w:val="Akapitzlist"/>
        <w:spacing w:after="0" w:line="360" w:lineRule="auto"/>
        <w:ind w:left="0"/>
        <w:contextualSpacing/>
        <w:rPr>
          <w:rFonts w:ascii="Times New Roman" w:hAnsi="Times New Roman"/>
          <w:sz w:val="24"/>
          <w:szCs w:val="24"/>
        </w:rPr>
      </w:pPr>
      <w:r>
        <w:rPr>
          <w:rFonts w:ascii="Times New Roman" w:eastAsia="Arial" w:hAnsi="Times New Roman"/>
          <w:b/>
          <w:bCs/>
          <w:sz w:val="24"/>
          <w:szCs w:val="24"/>
        </w:rPr>
        <w:t>Specyfikacja materiałowa:</w:t>
      </w:r>
    </w:p>
    <w:p w:rsidR="0097412B" w:rsidRDefault="00FC1527">
      <w:pPr>
        <w:pStyle w:val="Akapitzlist"/>
        <w:numPr>
          <w:ilvl w:val="0"/>
          <w:numId w:val="4"/>
        </w:numPr>
        <w:spacing w:after="0" w:line="360" w:lineRule="auto"/>
        <w:ind w:left="284" w:hanging="284"/>
        <w:contextualSpacing/>
        <w:jc w:val="both"/>
        <w:rPr>
          <w:rFonts w:ascii="Times New Roman" w:hAnsi="Times New Roman"/>
          <w:sz w:val="24"/>
          <w:szCs w:val="24"/>
        </w:rPr>
      </w:pPr>
      <w:r>
        <w:rPr>
          <w:rFonts w:ascii="Times New Roman" w:eastAsia="Times New Roman" w:hAnsi="Times New Roman" w:cs="Times New Roman"/>
          <w:sz w:val="24"/>
          <w:szCs w:val="24"/>
        </w:rPr>
        <w:t>s</w:t>
      </w:r>
      <w:r>
        <w:rPr>
          <w:rFonts w:ascii="Times New Roman" w:hAnsi="Times New Roman"/>
          <w:sz w:val="24"/>
          <w:szCs w:val="24"/>
        </w:rPr>
        <w:t>tół do gier w szachy/</w:t>
      </w:r>
      <w:r>
        <w:rPr>
          <w:rFonts w:ascii="Times New Roman" w:eastAsia="Times New Roman" w:hAnsi="Times New Roman" w:cs="Times New Roman"/>
          <w:sz w:val="24"/>
          <w:szCs w:val="24"/>
        </w:rPr>
        <w:t xml:space="preserve">chińczyk </w:t>
      </w:r>
      <w:r>
        <w:rPr>
          <w:rFonts w:ascii="Times New Roman" w:hAnsi="Times New Roman"/>
          <w:sz w:val="24"/>
          <w:szCs w:val="24"/>
        </w:rPr>
        <w:t>z wibrowanego betonu, zbrojonego drutem średnicy 8 mm;</w:t>
      </w:r>
    </w:p>
    <w:p w:rsidR="0097412B" w:rsidRDefault="00FC1527">
      <w:pPr>
        <w:pStyle w:val="Akapitzlist"/>
        <w:numPr>
          <w:ilvl w:val="0"/>
          <w:numId w:val="4"/>
        </w:numPr>
        <w:spacing w:after="0" w:line="360" w:lineRule="auto"/>
        <w:ind w:left="284" w:hanging="284"/>
        <w:contextualSpacing/>
        <w:jc w:val="both"/>
        <w:rPr>
          <w:rFonts w:ascii="Times New Roman" w:hAnsi="Times New Roman"/>
          <w:sz w:val="24"/>
          <w:szCs w:val="24"/>
        </w:rPr>
      </w:pPr>
      <w:r>
        <w:rPr>
          <w:rFonts w:ascii="Times New Roman" w:eastAsia="Times New Roman" w:hAnsi="Times New Roman" w:cs="Times New Roman"/>
          <w:sz w:val="24"/>
          <w:szCs w:val="24"/>
        </w:rPr>
        <w:t>p</w:t>
      </w:r>
      <w:r>
        <w:rPr>
          <w:rFonts w:ascii="Times New Roman" w:hAnsi="Times New Roman"/>
          <w:sz w:val="24"/>
          <w:szCs w:val="24"/>
        </w:rPr>
        <w:t>ola do gryze stali kwasoodpornej szlifowanej, wtopionej w blat stołu;</w:t>
      </w:r>
    </w:p>
    <w:p w:rsidR="0097412B" w:rsidRDefault="00FC1527">
      <w:pPr>
        <w:pStyle w:val="Akapitzlist"/>
        <w:numPr>
          <w:ilvl w:val="0"/>
          <w:numId w:val="4"/>
        </w:numPr>
        <w:spacing w:after="0" w:line="360" w:lineRule="auto"/>
        <w:ind w:left="284" w:hanging="284"/>
        <w:contextualSpacing/>
        <w:jc w:val="both"/>
        <w:rPr>
          <w:rFonts w:ascii="Times New Roman" w:hAnsi="Times New Roman"/>
          <w:sz w:val="24"/>
          <w:szCs w:val="24"/>
        </w:rPr>
      </w:pPr>
      <w:r>
        <w:rPr>
          <w:rFonts w:ascii="Times New Roman" w:hAnsi="Times New Roman"/>
          <w:sz w:val="24"/>
          <w:szCs w:val="24"/>
        </w:rPr>
        <w:t>dookoła blatu listwa aluminiowa o zaokrąg-lonych krawędziach, uniemożliwiająca przy-padkowe skaleczenie się oraz obicie stołu;</w:t>
      </w:r>
    </w:p>
    <w:p w:rsidR="0097412B" w:rsidRDefault="00FC1527">
      <w:pPr>
        <w:pStyle w:val="Akapitzlist"/>
        <w:numPr>
          <w:ilvl w:val="0"/>
          <w:numId w:val="4"/>
        </w:numPr>
        <w:tabs>
          <w:tab w:val="clear" w:pos="720"/>
          <w:tab w:val="left" w:pos="281"/>
        </w:tabs>
        <w:spacing w:after="0" w:line="360" w:lineRule="auto"/>
        <w:ind w:left="283" w:hanging="283"/>
        <w:contextualSpacing/>
        <w:jc w:val="both"/>
        <w:rPr>
          <w:rFonts w:ascii="Times New Roman" w:hAnsi="Times New Roman"/>
          <w:sz w:val="24"/>
          <w:szCs w:val="24"/>
        </w:rPr>
      </w:pPr>
      <w:r>
        <w:rPr>
          <w:rFonts w:ascii="Times New Roman" w:eastAsia="Arial" w:hAnsi="Times New Roman" w:cs="Times New Roman"/>
          <w:sz w:val="24"/>
          <w:szCs w:val="24"/>
        </w:rPr>
        <w:t xml:space="preserve">siedzisko z </w:t>
      </w:r>
      <w:r>
        <w:rPr>
          <w:rFonts w:ascii="Times New Roman" w:eastAsia="Arial" w:hAnsi="Times New Roman"/>
          <w:sz w:val="24"/>
          <w:szCs w:val="24"/>
        </w:rPr>
        <w:t>drewn</w:t>
      </w:r>
      <w:r>
        <w:rPr>
          <w:rFonts w:ascii="Times New Roman" w:eastAsia="Arial" w:hAnsi="Times New Roman" w:cs="Times New Roman"/>
          <w:sz w:val="24"/>
          <w:szCs w:val="24"/>
        </w:rPr>
        <w:t>a</w:t>
      </w:r>
      <w:r>
        <w:rPr>
          <w:rFonts w:ascii="Times New Roman" w:eastAsia="Arial" w:hAnsi="Times New Roman"/>
          <w:sz w:val="24"/>
          <w:szCs w:val="24"/>
        </w:rPr>
        <w:t xml:space="preserve"> drzew iglastych, bezrdzeniowe w </w:t>
      </w:r>
      <w:r>
        <w:rPr>
          <w:rFonts w:ascii="Times New Roman" w:eastAsia="Times New Roman" w:hAnsi="Times New Roman" w:cs="Segoe UI"/>
          <w:color w:val="000000"/>
          <w:sz w:val="24"/>
          <w:szCs w:val="24"/>
        </w:rPr>
        <w:t>kolorze Teak</w:t>
      </w:r>
      <w:r>
        <w:rPr>
          <w:rFonts w:ascii="Times New Roman" w:eastAsia="Arial" w:hAnsi="Times New Roman"/>
          <w:sz w:val="24"/>
          <w:szCs w:val="24"/>
        </w:rPr>
        <w:t xml:space="preserve">, całkowicie odporne na wodę gr. </w:t>
      </w:r>
      <w:r>
        <w:rPr>
          <w:rFonts w:ascii="Times New Roman" w:eastAsia="Arial" w:hAnsi="Times New Roman" w:cs="Times New Roman"/>
          <w:sz w:val="24"/>
          <w:szCs w:val="24"/>
        </w:rPr>
        <w:t>45</w:t>
      </w:r>
      <w:r>
        <w:rPr>
          <w:rFonts w:ascii="Times New Roman" w:eastAsia="Arial" w:hAnsi="Times New Roman"/>
          <w:sz w:val="24"/>
          <w:szCs w:val="24"/>
        </w:rPr>
        <w:t xml:space="preserve"> mm;</w:t>
      </w:r>
    </w:p>
    <w:p w:rsidR="0097412B" w:rsidRDefault="00FC1527">
      <w:pPr>
        <w:pStyle w:val="Akapitzlist"/>
        <w:numPr>
          <w:ilvl w:val="0"/>
          <w:numId w:val="4"/>
        </w:numPr>
        <w:spacing w:after="0" w:line="360" w:lineRule="auto"/>
        <w:ind w:left="284" w:hanging="284"/>
        <w:contextualSpacing/>
        <w:jc w:val="both"/>
        <w:rPr>
          <w:rFonts w:ascii="Times New Roman" w:hAnsi="Times New Roman"/>
          <w:sz w:val="24"/>
          <w:szCs w:val="24"/>
        </w:rPr>
      </w:pPr>
      <w:r>
        <w:rPr>
          <w:rFonts w:ascii="Times New Roman" w:hAnsi="Times New Roman"/>
          <w:sz w:val="24"/>
          <w:szCs w:val="24"/>
        </w:rPr>
        <w:t>śruby ocynkowane, wkręty nierdzewne.</w:t>
      </w:r>
    </w:p>
    <w:p w:rsidR="0097412B" w:rsidRDefault="0097412B">
      <w:pPr>
        <w:spacing w:after="0" w:line="360" w:lineRule="auto"/>
        <w:rPr>
          <w:b/>
        </w:rPr>
      </w:pPr>
    </w:p>
    <w:p w:rsidR="0097412B" w:rsidRDefault="00FC1527">
      <w:pPr>
        <w:spacing w:after="0" w:line="360" w:lineRule="auto"/>
        <w:rPr>
          <w:rFonts w:ascii="Times New Roman" w:hAnsi="Times New Roman"/>
          <w:sz w:val="24"/>
          <w:szCs w:val="24"/>
        </w:rPr>
      </w:pPr>
      <w:r>
        <w:rPr>
          <w:rFonts w:ascii="Times New Roman" w:hAnsi="Times New Roman"/>
          <w:b/>
          <w:sz w:val="24"/>
          <w:szCs w:val="24"/>
        </w:rPr>
        <w:t>Sposób montażu:</w:t>
      </w:r>
    </w:p>
    <w:p w:rsidR="0097412B" w:rsidRDefault="00FC1527">
      <w:pPr>
        <w:pStyle w:val="Akapitzlist"/>
        <w:spacing w:after="0" w:line="360" w:lineRule="auto"/>
        <w:ind w:left="0"/>
        <w:contextualSpacing/>
        <w:jc w:val="both"/>
        <w:rPr>
          <w:rFonts w:ascii="Times New Roman" w:hAnsi="Times New Roman"/>
          <w:sz w:val="24"/>
          <w:szCs w:val="24"/>
        </w:rPr>
      </w:pPr>
      <w:r>
        <w:rPr>
          <w:rFonts w:ascii="Times New Roman" w:hAnsi="Times New Roman"/>
          <w:sz w:val="24"/>
          <w:szCs w:val="24"/>
        </w:rPr>
        <w:t>Montaż wg podłoża i wskazań producenta: wbetonowanie, beton klasy C12-C15.</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cs="Times New Roman"/>
                <w:b/>
                <w:color w:val="FFFFFF"/>
                <w:sz w:val="28"/>
                <w:szCs w:val="28"/>
              </w:rPr>
            </w:pPr>
            <w:r>
              <w:rPr>
                <w:rFonts w:ascii="Times New Roman" w:eastAsia="Arial" w:hAnsi="Times New Roman" w:cs="Times New Roman"/>
                <w:b/>
                <w:color w:val="FFFFFF"/>
                <w:sz w:val="28"/>
                <w:szCs w:val="28"/>
              </w:rPr>
              <w:t>TABLICA EDUKACYJNA - GATUNKI ZWIERZĄT I ROŚLIN</w:t>
            </w:r>
          </w:p>
        </w:tc>
      </w:tr>
    </w:tbl>
    <w:p w:rsidR="0097412B" w:rsidRDefault="00FC1527">
      <w:pPr>
        <w:pStyle w:val="Akapitzlist"/>
        <w:spacing w:after="0" w:line="0" w:lineRule="atLeast"/>
        <w:ind w:left="1080"/>
        <w:contextualSpacing/>
        <w:rPr>
          <w:rFonts w:ascii="Times New Roman" w:eastAsia="Arial" w:hAnsi="Times New Roman"/>
          <w:b/>
        </w:rPr>
      </w:pPr>
      <w:r>
        <w:rPr>
          <w:rFonts w:ascii="Times New Roman" w:eastAsia="Arial" w:hAnsi="Times New Roman"/>
          <w:b/>
          <w:noProof/>
          <w:lang w:eastAsia="pl-PL"/>
        </w:rPr>
        <w:drawing>
          <wp:anchor distT="0" distB="0" distL="0" distR="0" simplePos="0" relativeHeight="23" behindDoc="0" locked="0" layoutInCell="0" allowOverlap="1">
            <wp:simplePos x="0" y="0"/>
            <wp:positionH relativeFrom="column">
              <wp:align>right</wp:align>
            </wp:positionH>
            <wp:positionV relativeFrom="paragraph">
              <wp:posOffset>85725</wp:posOffset>
            </wp:positionV>
            <wp:extent cx="2101215" cy="2333625"/>
            <wp:effectExtent l="0" t="0" r="0" b="0"/>
            <wp:wrapSquare wrapText="largest"/>
            <wp:docPr id="20" name="Obraz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27"/>
                    <pic:cNvPicPr>
                      <a:picLocks noChangeAspect="1" noChangeArrowheads="1"/>
                    </pic:cNvPicPr>
                  </pic:nvPicPr>
                  <pic:blipFill>
                    <a:blip r:embed="rId21" cstate="print"/>
                    <a:stretch>
                      <a:fillRect/>
                    </a:stretch>
                  </pic:blipFill>
                  <pic:spPr bwMode="auto">
                    <a:xfrm>
                      <a:off x="0" y="0"/>
                      <a:ext cx="2101215" cy="2333625"/>
                    </a:xfrm>
                    <a:prstGeom prst="rect">
                      <a:avLst/>
                    </a:prstGeom>
                  </pic:spPr>
                </pic:pic>
              </a:graphicData>
            </a:graphic>
          </wp:anchor>
        </w:drawing>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Tablica z grą edukacyjn</w:t>
      </w:r>
      <w:r>
        <w:rPr>
          <w:rFonts w:ascii="Times New Roman" w:eastAsia="Times New Roman" w:hAnsi="Times New Roman" w:cs="Times New Roman"/>
          <w:sz w:val="24"/>
          <w:szCs w:val="24"/>
        </w:rPr>
        <w:t xml:space="preserve">ą </w:t>
      </w:r>
      <w:r>
        <w:rPr>
          <w:rFonts w:ascii="Times New Roman" w:hAnsi="Times New Roman"/>
          <w:sz w:val="24"/>
          <w:szCs w:val="24"/>
        </w:rPr>
        <w:t>z obrotowym kołem. Dzięki temu rozwiązaniu zwykła tablica edukacyjna zamienia się w interaktywną grę. Gra prezentuje najczęstsze gatunki zwierząt i roślin występujące na terenie naszych lasów. Na awersie umieszczone zostało koło, aby wprowadzić aspekt interaktywnej zabawy ruchowej, natomiast rewers prezentuje wybrane informacje tematyczne. Kręcenie średnim kołem pozwala na  przystosowanie ciekawych opisów do danej grupy organizmów, a najmniejsze koło umożliwia dostosowanie piktogramu do opisu. Dzięki temu koła tworzą zwartą całość edukacyjną. Podana w ten sposób wiedza nie nudzi i zachęca do szybkiego myślenia, wprowadza dynamiczny aspekt dobrej rywalizacji.</w:t>
      </w:r>
    </w:p>
    <w:p w:rsidR="0097412B" w:rsidRDefault="00FC1527">
      <w:pPr>
        <w:pStyle w:val="Akapitzlist"/>
        <w:spacing w:after="0"/>
        <w:ind w:left="0"/>
        <w:contextualSpacing/>
        <w:jc w:val="both"/>
        <w:rPr>
          <w:rFonts w:ascii="Times New Roman" w:hAnsi="Times New Roman"/>
          <w:b/>
          <w:bCs/>
          <w:sz w:val="24"/>
          <w:szCs w:val="24"/>
        </w:rPr>
      </w:pPr>
      <w:r>
        <w:rPr>
          <w:noProof/>
          <w:lang w:eastAsia="pl-PL"/>
        </w:rPr>
        <w:drawing>
          <wp:anchor distT="0" distB="0" distL="0" distR="0" simplePos="0" relativeHeight="24" behindDoc="0" locked="0" layoutInCell="0" allowOverlap="1">
            <wp:simplePos x="0" y="0"/>
            <wp:positionH relativeFrom="column">
              <wp:align>center</wp:align>
            </wp:positionH>
            <wp:positionV relativeFrom="paragraph">
              <wp:posOffset>80010</wp:posOffset>
            </wp:positionV>
            <wp:extent cx="5032375" cy="3919220"/>
            <wp:effectExtent l="0" t="0" r="0" b="0"/>
            <wp:wrapTopAndBottom/>
            <wp:docPr id="21" name="Obraz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28"/>
                    <pic:cNvPicPr>
                      <a:picLocks noChangeAspect="1" noChangeArrowheads="1"/>
                    </pic:cNvPicPr>
                  </pic:nvPicPr>
                  <pic:blipFill>
                    <a:blip r:embed="rId22"/>
                    <a:stretch>
                      <a:fillRect/>
                    </a:stretch>
                  </pic:blipFill>
                  <pic:spPr bwMode="auto">
                    <a:xfrm>
                      <a:off x="0" y="0"/>
                      <a:ext cx="5032375" cy="3919220"/>
                    </a:xfrm>
                    <a:prstGeom prst="rect">
                      <a:avLst/>
                    </a:prstGeom>
                  </pic:spPr>
                </pic:pic>
              </a:graphicData>
            </a:graphic>
          </wp:anchor>
        </w:drawing>
      </w:r>
      <w:r>
        <w:rPr>
          <w:rFonts w:ascii="Times New Roman" w:hAnsi="Times New Roman"/>
          <w:b/>
          <w:bCs/>
          <w:sz w:val="24"/>
          <w:szCs w:val="24"/>
        </w:rPr>
        <w:t>TECHNOLOGIA WYKONANIA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Konstrukcja z dachem o wymiarach zewnętrznych około 24x134x199 cm, z aluminium i stali nierdzewnej. Profile aluminiowe o wymiarach:</w:t>
      </w:r>
    </w:p>
    <w:p w:rsidR="0097412B" w:rsidRDefault="00FC1527">
      <w:pPr>
        <w:pStyle w:val="Akapitzlist"/>
        <w:numPr>
          <w:ilvl w:val="0"/>
          <w:numId w:val="10"/>
        </w:numPr>
        <w:spacing w:after="0"/>
        <w:ind w:left="283" w:hanging="283"/>
        <w:contextualSpacing/>
        <w:jc w:val="both"/>
        <w:rPr>
          <w:rFonts w:ascii="Times New Roman" w:hAnsi="Times New Roman"/>
          <w:sz w:val="24"/>
          <w:szCs w:val="24"/>
        </w:rPr>
      </w:pPr>
      <w:r>
        <w:rPr>
          <w:rFonts w:ascii="Times New Roman" w:hAnsi="Times New Roman"/>
          <w:sz w:val="24"/>
          <w:szCs w:val="24"/>
        </w:rPr>
        <w:t>Profile słupów około 8x8 cm, grubość ścianki 0,3 cm;</w:t>
      </w:r>
    </w:p>
    <w:p w:rsidR="0097412B" w:rsidRDefault="00FC1527">
      <w:pPr>
        <w:pStyle w:val="Akapitzlist"/>
        <w:numPr>
          <w:ilvl w:val="0"/>
          <w:numId w:val="10"/>
        </w:numPr>
        <w:spacing w:after="0"/>
        <w:ind w:left="283" w:hanging="283"/>
        <w:contextualSpacing/>
        <w:jc w:val="both"/>
        <w:rPr>
          <w:rFonts w:ascii="Times New Roman" w:hAnsi="Times New Roman"/>
          <w:sz w:val="24"/>
          <w:szCs w:val="24"/>
        </w:rPr>
      </w:pPr>
      <w:r>
        <w:rPr>
          <w:rFonts w:ascii="Times New Roman" w:hAnsi="Times New Roman"/>
          <w:sz w:val="24"/>
          <w:szCs w:val="24"/>
        </w:rPr>
        <w:t>Profile łączeń poprzecznych oraz profile dachu około 8x4 cm, grubość ścianki 0,3 cm.</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Profile malowane proszkowo w kolorze RAL </w:t>
      </w:r>
      <w:r>
        <w:rPr>
          <w:rFonts w:ascii="Times New Roman" w:eastAsia="Times New Roman" w:hAnsi="Times New Roman" w:cs="Segoe UI"/>
          <w:color w:val="000000"/>
          <w:sz w:val="24"/>
          <w:szCs w:val="24"/>
        </w:rPr>
        <w:t>7039</w:t>
      </w:r>
      <w:r>
        <w:rPr>
          <w:rFonts w:ascii="Times New Roman" w:hAnsi="Times New Roman"/>
          <w:sz w:val="24"/>
          <w:szCs w:val="24"/>
        </w:rPr>
        <w:t>.</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W konstrukcji należy zamocowa</w:t>
      </w:r>
      <w:r>
        <w:rPr>
          <w:rFonts w:ascii="Times New Roman" w:eastAsia="Times New Roman" w:hAnsi="Times New Roman" w:cs="Times New Roman"/>
          <w:sz w:val="24"/>
          <w:szCs w:val="24"/>
        </w:rPr>
        <w:t>ć</w:t>
      </w:r>
      <w:r>
        <w:rPr>
          <w:rFonts w:ascii="Times New Roman" w:hAnsi="Times New Roman"/>
          <w:sz w:val="24"/>
          <w:szCs w:val="24"/>
        </w:rPr>
        <w:t xml:space="preserve"> dwustronnie zadrukowany panel edukacyjny o wymiarach około 2,5x110x120 cm. Awers panelu ze sztucznego tworzywa przemysłowego. Na panelu, </w:t>
      </w:r>
      <w:r>
        <w:rPr>
          <w:rFonts w:ascii="Times New Roman" w:hAnsi="Times New Roman"/>
          <w:sz w:val="24"/>
          <w:szCs w:val="24"/>
        </w:rPr>
        <w:lastRenderedPageBreak/>
        <w:t>jeden na drugim, należy przymocowa</w:t>
      </w:r>
      <w:r>
        <w:rPr>
          <w:rFonts w:ascii="Times New Roman" w:eastAsia="Times New Roman" w:hAnsi="Times New Roman" w:cs="Times New Roman"/>
          <w:sz w:val="24"/>
          <w:szCs w:val="24"/>
        </w:rPr>
        <w:t>ć</w:t>
      </w:r>
      <w:r>
        <w:rPr>
          <w:rFonts w:ascii="Times New Roman" w:hAnsi="Times New Roman"/>
          <w:sz w:val="24"/>
          <w:szCs w:val="24"/>
        </w:rPr>
        <w:t xml:space="preserve"> zadrukowane dwa obrotowe ośmiokąty, które </w:t>
      </w:r>
      <w:r>
        <w:rPr>
          <w:rFonts w:ascii="Times New Roman" w:eastAsia="Times New Roman" w:hAnsi="Times New Roman" w:cs="Times New Roman"/>
          <w:sz w:val="24"/>
          <w:szCs w:val="24"/>
        </w:rPr>
        <w:t>należy</w:t>
      </w:r>
      <w:r>
        <w:rPr>
          <w:rFonts w:ascii="Times New Roman" w:hAnsi="Times New Roman"/>
          <w:sz w:val="24"/>
          <w:szCs w:val="24"/>
        </w:rPr>
        <w:t xml:space="preserve"> wykonać ze sztucznego tworzywa przemysłowego. Pierwszy z nich o wymiarze około 2x61x61 cm, natomiast drugi około 2x25x25 cm. Na rewersie musi znajdować się zadrukowany, aluminiowy panel edukacyjny.</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WARTOŚĆ DYDAKTYCZNA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Tematyka gry ma za zadanie porusz</w:t>
      </w:r>
      <w:r>
        <w:rPr>
          <w:rFonts w:ascii="Times New Roman" w:eastAsia="Times New Roman" w:hAnsi="Times New Roman" w:cs="Times New Roman"/>
          <w:sz w:val="24"/>
          <w:szCs w:val="24"/>
        </w:rPr>
        <w:t>yć</w:t>
      </w:r>
      <w:r>
        <w:rPr>
          <w:rFonts w:ascii="Times New Roman" w:hAnsi="Times New Roman"/>
          <w:sz w:val="24"/>
          <w:szCs w:val="24"/>
        </w:rPr>
        <w:t xml:space="preserve"> zagadnienia uzupełniające podstawową wiedzę przyrodniczą i ekologiczną z różnych obszarów tematycznych. Gry mają ułatwia</w:t>
      </w:r>
      <w:r>
        <w:rPr>
          <w:rFonts w:ascii="Times New Roman" w:eastAsia="Times New Roman" w:hAnsi="Times New Roman" w:cs="Times New Roman"/>
          <w:sz w:val="24"/>
          <w:szCs w:val="24"/>
        </w:rPr>
        <w:t xml:space="preserve">ć </w:t>
      </w:r>
      <w:r>
        <w:rPr>
          <w:rFonts w:ascii="Times New Roman" w:hAnsi="Times New Roman"/>
          <w:sz w:val="24"/>
          <w:szCs w:val="24"/>
        </w:rPr>
        <w:t>np. prowadzenie zajęć edukacyjnych w plenerze. Ich forma będzie pozwalać na autoedukację i weryfikację zdobytej wiedzy.</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TRWAŁOŚĆ • BEZPIECZEŃSTWO • MONTAŻ</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W celu zachowania jakości, trwałości oraz odporności na korozję i uszkodzenia, całkowicie wyklucza się użycie stali węglowej (stali czarnej) oraz użycie druku na foliach samoprzylepnych. W procesie produkcji dopuszcza się zamienne stosowanie stali nierdzewnej i aluminium. Dla bezpieczeństwa użytkowników elementy ruchome muszą posiada</w:t>
      </w:r>
      <w:r>
        <w:rPr>
          <w:rFonts w:ascii="Times New Roman" w:eastAsia="Times New Roman" w:hAnsi="Times New Roman" w:cs="Times New Roman"/>
          <w:sz w:val="24"/>
          <w:szCs w:val="24"/>
        </w:rPr>
        <w:t>ć</w:t>
      </w:r>
      <w:r>
        <w:rPr>
          <w:rFonts w:ascii="Times New Roman" w:hAnsi="Times New Roman"/>
          <w:sz w:val="24"/>
          <w:szCs w:val="24"/>
        </w:rPr>
        <w:t xml:space="preserve"> obłe krawędzie i </w:t>
      </w:r>
      <w:r>
        <w:rPr>
          <w:rFonts w:ascii="Times New Roman" w:eastAsia="Times New Roman" w:hAnsi="Times New Roman" w:cs="Times New Roman"/>
          <w:sz w:val="24"/>
          <w:szCs w:val="24"/>
        </w:rPr>
        <w:t>być</w:t>
      </w:r>
      <w:r>
        <w:rPr>
          <w:rFonts w:ascii="Times New Roman" w:hAnsi="Times New Roman"/>
          <w:sz w:val="24"/>
          <w:szCs w:val="24"/>
        </w:rPr>
        <w:t xml:space="preserve"> wykonane w taki sposób, by uniemożliwić zakleszczenie oraz zapewnić bezpieczne użytkowanie w odniesieniu do normy PN-EN 1176:1. </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Montaż wg podłoża i wskazań producenta: </w:t>
      </w:r>
      <w:r>
        <w:rPr>
          <w:rFonts w:ascii="Times New Roman" w:eastAsia="Times New Roman" w:hAnsi="Times New Roman" w:cs="Times New Roman"/>
          <w:sz w:val="24"/>
          <w:szCs w:val="24"/>
        </w:rPr>
        <w:t>należy</w:t>
      </w:r>
      <w:r>
        <w:rPr>
          <w:rFonts w:ascii="Times New Roman" w:hAnsi="Times New Roman"/>
          <w:sz w:val="24"/>
          <w:szCs w:val="24"/>
        </w:rPr>
        <w:t xml:space="preserve"> zabetonowa</w:t>
      </w:r>
      <w:r>
        <w:rPr>
          <w:rFonts w:ascii="Times New Roman" w:eastAsia="Times New Roman" w:hAnsi="Times New Roman" w:cs="Times New Roman"/>
          <w:sz w:val="24"/>
          <w:szCs w:val="24"/>
        </w:rPr>
        <w:t>ć</w:t>
      </w:r>
      <w:r>
        <w:rPr>
          <w:rFonts w:ascii="Times New Roman" w:hAnsi="Times New Roman"/>
          <w:sz w:val="24"/>
          <w:szCs w:val="24"/>
        </w:rPr>
        <w:t xml:space="preserve"> nierdzewn</w:t>
      </w:r>
      <w:r>
        <w:rPr>
          <w:rFonts w:ascii="Times New Roman" w:eastAsia="Times New Roman" w:hAnsi="Times New Roman" w:cs="Times New Roman"/>
          <w:sz w:val="24"/>
          <w:szCs w:val="24"/>
        </w:rPr>
        <w:t>e</w:t>
      </w:r>
      <w:r>
        <w:rPr>
          <w:rFonts w:ascii="Times New Roman" w:hAnsi="Times New Roman"/>
          <w:sz w:val="24"/>
          <w:szCs w:val="24"/>
        </w:rPr>
        <w:t xml:space="preserve"> lub aluminiow</w:t>
      </w:r>
      <w:r>
        <w:rPr>
          <w:rFonts w:ascii="Times New Roman" w:eastAsia="Times New Roman" w:hAnsi="Times New Roman" w:cs="Times New Roman"/>
          <w:sz w:val="24"/>
          <w:szCs w:val="24"/>
        </w:rPr>
        <w:t>e</w:t>
      </w:r>
      <w:r>
        <w:rPr>
          <w:rFonts w:ascii="Times New Roman" w:hAnsi="Times New Roman"/>
          <w:sz w:val="24"/>
          <w:szCs w:val="24"/>
        </w:rPr>
        <w:t xml:space="preserve"> przedłużan</w:t>
      </w:r>
      <w:r>
        <w:rPr>
          <w:rFonts w:ascii="Times New Roman" w:eastAsia="Times New Roman" w:hAnsi="Times New Roman" w:cs="Times New Roman"/>
          <w:sz w:val="24"/>
          <w:szCs w:val="24"/>
        </w:rPr>
        <w:t>e</w:t>
      </w:r>
      <w:r>
        <w:rPr>
          <w:rFonts w:ascii="Times New Roman" w:hAnsi="Times New Roman"/>
          <w:sz w:val="24"/>
          <w:szCs w:val="24"/>
        </w:rPr>
        <w:t xml:space="preserve"> n</w:t>
      </w:r>
      <w:r>
        <w:rPr>
          <w:rFonts w:ascii="Times New Roman" w:eastAsia="Times New Roman" w:hAnsi="Times New Roman" w:cs="Times New Roman"/>
          <w:sz w:val="24"/>
          <w:szCs w:val="24"/>
        </w:rPr>
        <w:t>o</w:t>
      </w:r>
      <w:r>
        <w:rPr>
          <w:rFonts w:ascii="Times New Roman" w:hAnsi="Times New Roman"/>
          <w:sz w:val="24"/>
          <w:szCs w:val="24"/>
        </w:rPr>
        <w:t>gi (kot</w:t>
      </w:r>
      <w:r>
        <w:rPr>
          <w:rFonts w:ascii="Times New Roman" w:eastAsia="Times New Roman" w:hAnsi="Times New Roman" w:cs="Times New Roman"/>
          <w:sz w:val="24"/>
          <w:szCs w:val="24"/>
        </w:rPr>
        <w:t>wy</w:t>
      </w:r>
      <w:r>
        <w:rPr>
          <w:rFonts w:ascii="Times New Roman" w:hAnsi="Times New Roman"/>
          <w:sz w:val="24"/>
          <w:szCs w:val="24"/>
        </w:rPr>
        <w:t>) betonem klasy C12-C15.</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DRUK</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Elementy zadrukowane muszą być wykonane w technologii UV. Druk musi być naniesiony bezpośrednio na nośnik, zabezpieczony lakierem UV lub laminatem UV. Wydruk musi charakteryzować się wysoką odpornością na działanie czynników atmosferycznych UV i H</w:t>
      </w:r>
      <w:r>
        <w:rPr>
          <w:rFonts w:ascii="Times New Roman" w:hAnsi="Times New Roman"/>
          <w:sz w:val="24"/>
          <w:szCs w:val="24"/>
          <w:vertAlign w:val="subscript"/>
        </w:rPr>
        <w:t>2</w:t>
      </w:r>
      <w:r>
        <w:rPr>
          <w:rFonts w:ascii="Times New Roman" w:hAnsi="Times New Roman"/>
          <w:sz w:val="24"/>
          <w:szCs w:val="24"/>
        </w:rPr>
        <w:t>O, odpornością na ogień, czynniki chemiczne i klimatyczne oraz inn</w:t>
      </w:r>
      <w:r>
        <w:rPr>
          <w:rFonts w:ascii="Times New Roman" w:eastAsia="Times New Roman" w:hAnsi="Times New Roman" w:cs="Times New Roman"/>
          <w:sz w:val="24"/>
          <w:szCs w:val="24"/>
        </w:rPr>
        <w:t>e</w:t>
      </w:r>
      <w:r>
        <w:rPr>
          <w:rFonts w:ascii="Times New Roman" w:hAnsi="Times New Roman"/>
          <w:sz w:val="24"/>
          <w:szCs w:val="24"/>
        </w:rPr>
        <w:t xml:space="preserve"> drobn</w:t>
      </w:r>
      <w:r>
        <w:rPr>
          <w:rFonts w:ascii="Times New Roman" w:eastAsia="Times New Roman" w:hAnsi="Times New Roman" w:cs="Times New Roman"/>
          <w:sz w:val="24"/>
          <w:szCs w:val="24"/>
        </w:rPr>
        <w:t>e</w:t>
      </w:r>
      <w:r>
        <w:rPr>
          <w:rFonts w:ascii="Times New Roman" w:hAnsi="Times New Roman"/>
          <w:sz w:val="24"/>
          <w:szCs w:val="24"/>
        </w:rPr>
        <w:t xml:space="preserve"> nieinwazyjn</w:t>
      </w:r>
      <w:r>
        <w:rPr>
          <w:rFonts w:ascii="Times New Roman" w:eastAsia="Times New Roman" w:hAnsi="Times New Roman" w:cs="Times New Roman"/>
          <w:sz w:val="24"/>
          <w:szCs w:val="24"/>
        </w:rPr>
        <w:t>e</w:t>
      </w:r>
      <w:r>
        <w:rPr>
          <w:rFonts w:ascii="Times New Roman" w:hAnsi="Times New Roman"/>
          <w:sz w:val="24"/>
          <w:szCs w:val="24"/>
        </w:rPr>
        <w:t xml:space="preserve"> uszkodze</w:t>
      </w:r>
      <w:r>
        <w:rPr>
          <w:rFonts w:ascii="Times New Roman" w:eastAsia="Times New Roman" w:hAnsi="Times New Roman" w:cs="Times New Roman"/>
          <w:sz w:val="24"/>
          <w:szCs w:val="24"/>
        </w:rPr>
        <w:t>nia</w:t>
      </w:r>
      <w:r>
        <w:rPr>
          <w:rFonts w:ascii="Times New Roman" w:hAnsi="Times New Roman"/>
          <w:sz w:val="24"/>
          <w:szCs w:val="24"/>
        </w:rPr>
        <w:t>.</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cs="Times New Roman"/>
                <w:b/>
                <w:color w:val="FFFFFF"/>
                <w:sz w:val="28"/>
                <w:szCs w:val="28"/>
              </w:rPr>
            </w:pPr>
            <w:r>
              <w:rPr>
                <w:rFonts w:ascii="Times New Roman" w:eastAsia="Arial" w:hAnsi="Times New Roman" w:cs="Times New Roman"/>
                <w:b/>
                <w:color w:val="FFFFFF"/>
                <w:sz w:val="28"/>
                <w:szCs w:val="28"/>
              </w:rPr>
              <w:t>TABLICA EDUKACYJNA - PTASIE KOŁO WIEDZY</w:t>
            </w:r>
          </w:p>
        </w:tc>
      </w:tr>
    </w:tbl>
    <w:p w:rsidR="0097412B" w:rsidRDefault="00FC1527">
      <w:pPr>
        <w:pStyle w:val="Akapitzlist"/>
        <w:spacing w:after="0" w:line="0" w:lineRule="atLeast"/>
        <w:ind w:left="1080"/>
        <w:contextualSpacing/>
        <w:rPr>
          <w:rFonts w:ascii="Times New Roman" w:eastAsia="Arial" w:hAnsi="Times New Roman"/>
          <w:b/>
        </w:rPr>
      </w:pPr>
      <w:r>
        <w:rPr>
          <w:rFonts w:ascii="Times New Roman" w:eastAsia="Arial" w:hAnsi="Times New Roman"/>
          <w:b/>
          <w:noProof/>
          <w:lang w:eastAsia="pl-PL"/>
        </w:rPr>
        <w:drawing>
          <wp:anchor distT="0" distB="0" distL="0" distR="0" simplePos="0" relativeHeight="26" behindDoc="0" locked="0" layoutInCell="0" allowOverlap="1">
            <wp:simplePos x="0" y="0"/>
            <wp:positionH relativeFrom="column">
              <wp:align>right</wp:align>
            </wp:positionH>
            <wp:positionV relativeFrom="paragraph">
              <wp:posOffset>104775</wp:posOffset>
            </wp:positionV>
            <wp:extent cx="1715770" cy="2707005"/>
            <wp:effectExtent l="0" t="0" r="0" b="0"/>
            <wp:wrapSquare wrapText="largest"/>
            <wp:docPr id="22" name="Obraz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29"/>
                    <pic:cNvPicPr>
                      <a:picLocks noChangeAspect="1" noChangeArrowheads="1"/>
                    </pic:cNvPicPr>
                  </pic:nvPicPr>
                  <pic:blipFill>
                    <a:blip r:embed="rId23" cstate="print"/>
                    <a:stretch>
                      <a:fillRect/>
                    </a:stretch>
                  </pic:blipFill>
                  <pic:spPr bwMode="auto">
                    <a:xfrm>
                      <a:off x="0" y="0"/>
                      <a:ext cx="1715770" cy="2707005"/>
                    </a:xfrm>
                    <a:prstGeom prst="rect">
                      <a:avLst/>
                    </a:prstGeom>
                  </pic:spPr>
                </pic:pic>
              </a:graphicData>
            </a:graphic>
          </wp:anchor>
        </w:drawing>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Tablica z grą edukacyjn</w:t>
      </w:r>
      <w:r>
        <w:rPr>
          <w:rFonts w:ascii="Times New Roman" w:eastAsia="Times New Roman" w:hAnsi="Times New Roman" w:cs="Times New Roman"/>
          <w:sz w:val="24"/>
          <w:szCs w:val="24"/>
        </w:rPr>
        <w:t>ą, która obejmuje szeroką tematykę przyrodniczo-ekologiczną. Gra o dwustronnej ekspozycji - na awersie umieszczone zostało koło z wybranym zakresem tematycznym, aby wprowadzić aspekt interaktywnej zabawy ruchowej. Natomiast rewers obejmuje pytania i odpowiedzi adekwatne do wyżej wspomnianej płaszczyzny tematycznej. Zazwyczaj obejmują one sektor łatwy i trudny, tak aby dzieci w różnym wieku miały szansę na świetną zabawę. Kręcisz kołem, po czym za pomocą blokady wybierasz losowo daną kategorię i do niej także wybierasz z rewersu gry dane pytanie (np. spośród 5 - sekcji łatwej lub trudnej). Swoją odpowiedź sprawdzisz w odpowiedziach lub jeśli pracujecie w parach - możesz odczytać ją koledze/koleżance.</w:t>
      </w:r>
    </w:p>
    <w:p w:rsidR="0097412B" w:rsidRDefault="00FC1527">
      <w:pPr>
        <w:pStyle w:val="Akapitzlist"/>
        <w:spacing w:after="0"/>
        <w:ind w:left="0"/>
        <w:contextualSpacing/>
        <w:jc w:val="both"/>
        <w:rPr>
          <w:rFonts w:ascii="Times New Roman" w:hAnsi="Times New Roman"/>
          <w:b/>
          <w:bCs/>
          <w:sz w:val="24"/>
          <w:szCs w:val="24"/>
        </w:rPr>
      </w:pPr>
      <w:r>
        <w:rPr>
          <w:noProof/>
          <w:lang w:eastAsia="pl-PL"/>
        </w:rPr>
        <w:drawing>
          <wp:anchor distT="0" distB="0" distL="0" distR="0" simplePos="0" relativeHeight="25" behindDoc="0" locked="0" layoutInCell="0" allowOverlap="1">
            <wp:simplePos x="0" y="0"/>
            <wp:positionH relativeFrom="column">
              <wp:align>center</wp:align>
            </wp:positionH>
            <wp:positionV relativeFrom="paragraph">
              <wp:posOffset>80010</wp:posOffset>
            </wp:positionV>
            <wp:extent cx="5032375" cy="3919220"/>
            <wp:effectExtent l="0" t="0" r="0" b="0"/>
            <wp:wrapTopAndBottom/>
            <wp:docPr id="23" name="Obraz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az30"/>
                    <pic:cNvPicPr>
                      <a:picLocks noChangeAspect="1" noChangeArrowheads="1"/>
                    </pic:cNvPicPr>
                  </pic:nvPicPr>
                  <pic:blipFill>
                    <a:blip r:embed="rId24"/>
                    <a:stretch>
                      <a:fillRect/>
                    </a:stretch>
                  </pic:blipFill>
                  <pic:spPr bwMode="auto">
                    <a:xfrm>
                      <a:off x="0" y="0"/>
                      <a:ext cx="5032375" cy="3919220"/>
                    </a:xfrm>
                    <a:prstGeom prst="rect">
                      <a:avLst/>
                    </a:prstGeom>
                  </pic:spPr>
                </pic:pic>
              </a:graphicData>
            </a:graphic>
          </wp:anchor>
        </w:drawing>
      </w:r>
      <w:r>
        <w:rPr>
          <w:rFonts w:ascii="Times New Roman" w:hAnsi="Times New Roman"/>
          <w:b/>
          <w:bCs/>
          <w:sz w:val="24"/>
          <w:szCs w:val="24"/>
        </w:rPr>
        <w:t>TECHNOLOGIA WYKONANIA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Konstrukcja z dachem o wymiarach zewnętrznych około 24x134x199 cm, z aluminium i stali nierdzewnej. Profile aluminiowe o wymiarach:</w:t>
      </w:r>
    </w:p>
    <w:p w:rsidR="0097412B" w:rsidRDefault="00FC1527">
      <w:pPr>
        <w:pStyle w:val="Akapitzlist"/>
        <w:numPr>
          <w:ilvl w:val="0"/>
          <w:numId w:val="21"/>
        </w:numPr>
        <w:spacing w:after="0"/>
        <w:ind w:left="283" w:hanging="283"/>
        <w:contextualSpacing/>
        <w:jc w:val="both"/>
        <w:rPr>
          <w:rFonts w:ascii="Times New Roman" w:hAnsi="Times New Roman"/>
          <w:sz w:val="24"/>
          <w:szCs w:val="24"/>
        </w:rPr>
      </w:pPr>
      <w:r>
        <w:rPr>
          <w:rFonts w:ascii="Times New Roman" w:hAnsi="Times New Roman"/>
          <w:sz w:val="24"/>
          <w:szCs w:val="24"/>
        </w:rPr>
        <w:t>Profile słupów około 8x8 cm, grubość ścianki 0,3 cm;</w:t>
      </w:r>
    </w:p>
    <w:p w:rsidR="0097412B" w:rsidRDefault="00FC1527">
      <w:pPr>
        <w:pStyle w:val="Akapitzlist"/>
        <w:numPr>
          <w:ilvl w:val="0"/>
          <w:numId w:val="10"/>
        </w:numPr>
        <w:spacing w:after="0"/>
        <w:ind w:left="283" w:hanging="283"/>
        <w:contextualSpacing/>
        <w:jc w:val="both"/>
        <w:rPr>
          <w:rFonts w:ascii="Times New Roman" w:hAnsi="Times New Roman"/>
          <w:sz w:val="24"/>
          <w:szCs w:val="24"/>
        </w:rPr>
      </w:pPr>
      <w:r>
        <w:rPr>
          <w:rFonts w:ascii="Times New Roman" w:hAnsi="Times New Roman"/>
          <w:sz w:val="24"/>
          <w:szCs w:val="24"/>
        </w:rPr>
        <w:t>Profile łączeń poprzecznych oraz profile dachu około 8x4 cm, grubość ścianki 0,3 cm.</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Profile malowane proszkowo w kolorze RAL </w:t>
      </w:r>
      <w:r>
        <w:rPr>
          <w:rFonts w:ascii="Times New Roman" w:eastAsia="Times New Roman" w:hAnsi="Times New Roman" w:cs="Segoe UI"/>
          <w:color w:val="000000"/>
          <w:sz w:val="24"/>
          <w:szCs w:val="24"/>
        </w:rPr>
        <w:t>7039</w:t>
      </w:r>
      <w:r>
        <w:rPr>
          <w:rFonts w:ascii="Times New Roman" w:hAnsi="Times New Roman"/>
          <w:sz w:val="24"/>
          <w:szCs w:val="24"/>
        </w:rPr>
        <w:t>.</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W konstrukcji należy zamocowa</w:t>
      </w:r>
      <w:r>
        <w:rPr>
          <w:rFonts w:ascii="Times New Roman" w:eastAsia="Times New Roman" w:hAnsi="Times New Roman" w:cs="Times New Roman"/>
          <w:sz w:val="24"/>
          <w:szCs w:val="24"/>
        </w:rPr>
        <w:t>ć</w:t>
      </w:r>
      <w:r>
        <w:rPr>
          <w:rFonts w:ascii="Times New Roman" w:hAnsi="Times New Roman"/>
          <w:sz w:val="24"/>
          <w:szCs w:val="24"/>
        </w:rPr>
        <w:t xml:space="preserve"> dwustronnie zadrukowany panel edukacyjny o wymiarach około 2,5x110x120 cm. Awers panelu ze sztucznego tworzywa przemysłowego. Na panelu, </w:t>
      </w:r>
      <w:r>
        <w:rPr>
          <w:rFonts w:ascii="Times New Roman" w:hAnsi="Times New Roman"/>
          <w:sz w:val="24"/>
          <w:szCs w:val="24"/>
        </w:rPr>
        <w:lastRenderedPageBreak/>
        <w:t>jeden na drugim, należy przymocowa</w:t>
      </w:r>
      <w:r>
        <w:rPr>
          <w:rFonts w:ascii="Times New Roman" w:eastAsia="Times New Roman" w:hAnsi="Times New Roman" w:cs="Times New Roman"/>
          <w:sz w:val="24"/>
          <w:szCs w:val="24"/>
        </w:rPr>
        <w:t>ć</w:t>
      </w:r>
      <w:r>
        <w:rPr>
          <w:rFonts w:ascii="Times New Roman" w:hAnsi="Times New Roman"/>
          <w:sz w:val="24"/>
          <w:szCs w:val="24"/>
        </w:rPr>
        <w:t xml:space="preserve"> zadrukowane: jedno obrotowe koło o wymiarze około 2x66x66 cm lub dwa obrotowe koła o wymiarach 2x60x60 cm i 2x25x25 cm, które należy wykona</w:t>
      </w:r>
      <w:r>
        <w:rPr>
          <w:rFonts w:ascii="Times New Roman" w:eastAsia="Times New Roman" w:hAnsi="Times New Roman" w:cs="Times New Roman"/>
          <w:sz w:val="24"/>
          <w:szCs w:val="24"/>
        </w:rPr>
        <w:t>ć</w:t>
      </w:r>
      <w:r>
        <w:rPr>
          <w:rFonts w:ascii="Times New Roman" w:hAnsi="Times New Roman"/>
          <w:sz w:val="24"/>
          <w:szCs w:val="24"/>
        </w:rPr>
        <w:t xml:space="preserve"> również ze sztucznego tworzywa przemysłowego. Na rewersie musi znajdować się zadrukowany, aluminiowy panel edukacyjny.</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WARTOŚĆ DYDAKTYCZNA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Tematyka gry ma za zadanie porusz</w:t>
      </w:r>
      <w:r>
        <w:rPr>
          <w:rFonts w:ascii="Times New Roman" w:eastAsia="Times New Roman" w:hAnsi="Times New Roman" w:cs="Times New Roman"/>
          <w:sz w:val="24"/>
          <w:szCs w:val="24"/>
        </w:rPr>
        <w:t>yć</w:t>
      </w:r>
      <w:r>
        <w:rPr>
          <w:rFonts w:ascii="Times New Roman" w:hAnsi="Times New Roman"/>
          <w:sz w:val="24"/>
          <w:szCs w:val="24"/>
        </w:rPr>
        <w:t xml:space="preserve"> zagadnienia uzupełniające podstawową wiedzę przyrodniczą i ekologiczną z różnych obszarów tematycznych. Gry mają ułatwia</w:t>
      </w:r>
      <w:r>
        <w:rPr>
          <w:rFonts w:ascii="Times New Roman" w:eastAsia="Times New Roman" w:hAnsi="Times New Roman" w:cs="Times New Roman"/>
          <w:sz w:val="24"/>
          <w:szCs w:val="24"/>
        </w:rPr>
        <w:t xml:space="preserve">ć </w:t>
      </w:r>
      <w:r>
        <w:rPr>
          <w:rFonts w:ascii="Times New Roman" w:hAnsi="Times New Roman"/>
          <w:sz w:val="24"/>
          <w:szCs w:val="24"/>
        </w:rPr>
        <w:t>np. prowadzenie zajęć edukacyjnych w plenerze. Ich forma będzie pozwalać na autoedukację i weryfikację zdobytej wiedzy.</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TRWAŁOŚĆ • BEZPIECZEŃSTWO • MONTAŻ</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W celu zachowania jakości, trwałości oraz odporności na korozję i uszkodzenia, całkowicie wyklucza się użycie stali węglowej (stali czarnej) oraz użycie druku na foliach samoprzylepnych. W procesie produkcji dopuszcza się zamienne stosowanie stali nierdzewnej i aluminium. Dla bezpieczeństwa użytkowników elementy ruchome muszą posiada</w:t>
      </w:r>
      <w:r>
        <w:rPr>
          <w:rFonts w:ascii="Times New Roman" w:eastAsia="Times New Roman" w:hAnsi="Times New Roman" w:cs="Times New Roman"/>
          <w:sz w:val="24"/>
          <w:szCs w:val="24"/>
        </w:rPr>
        <w:t>ć</w:t>
      </w:r>
      <w:r>
        <w:rPr>
          <w:rFonts w:ascii="Times New Roman" w:hAnsi="Times New Roman"/>
          <w:sz w:val="24"/>
          <w:szCs w:val="24"/>
        </w:rPr>
        <w:t xml:space="preserve"> obłe krawędzie i </w:t>
      </w:r>
      <w:r>
        <w:rPr>
          <w:rFonts w:ascii="Times New Roman" w:eastAsia="Times New Roman" w:hAnsi="Times New Roman" w:cs="Times New Roman"/>
          <w:sz w:val="24"/>
          <w:szCs w:val="24"/>
        </w:rPr>
        <w:t>być</w:t>
      </w:r>
      <w:r>
        <w:rPr>
          <w:rFonts w:ascii="Times New Roman" w:hAnsi="Times New Roman"/>
          <w:sz w:val="24"/>
          <w:szCs w:val="24"/>
        </w:rPr>
        <w:t xml:space="preserve"> wykonane w taki sposób, by uniemożliwić zakleszczenie oraz zapewnić bezpieczne użytkowanie w odniesieniu do normy PN-EN 1176:1. </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Montaż wg podłoża i wskazań producenta: </w:t>
      </w:r>
      <w:r>
        <w:rPr>
          <w:rFonts w:ascii="Times New Roman" w:eastAsia="Times New Roman" w:hAnsi="Times New Roman" w:cs="Times New Roman"/>
          <w:sz w:val="24"/>
          <w:szCs w:val="24"/>
        </w:rPr>
        <w:t>należy</w:t>
      </w:r>
      <w:r>
        <w:rPr>
          <w:rFonts w:ascii="Times New Roman" w:hAnsi="Times New Roman"/>
          <w:sz w:val="24"/>
          <w:szCs w:val="24"/>
        </w:rPr>
        <w:t xml:space="preserve"> zabetonowa</w:t>
      </w:r>
      <w:r>
        <w:rPr>
          <w:rFonts w:ascii="Times New Roman" w:eastAsia="Times New Roman" w:hAnsi="Times New Roman" w:cs="Times New Roman"/>
          <w:sz w:val="24"/>
          <w:szCs w:val="24"/>
        </w:rPr>
        <w:t>ć</w:t>
      </w:r>
      <w:r>
        <w:rPr>
          <w:rFonts w:ascii="Times New Roman" w:hAnsi="Times New Roman"/>
          <w:sz w:val="24"/>
          <w:szCs w:val="24"/>
        </w:rPr>
        <w:t xml:space="preserve"> nierdzewn</w:t>
      </w:r>
      <w:r>
        <w:rPr>
          <w:rFonts w:ascii="Times New Roman" w:eastAsia="Times New Roman" w:hAnsi="Times New Roman" w:cs="Times New Roman"/>
          <w:sz w:val="24"/>
          <w:szCs w:val="24"/>
        </w:rPr>
        <w:t>e</w:t>
      </w:r>
      <w:r>
        <w:rPr>
          <w:rFonts w:ascii="Times New Roman" w:hAnsi="Times New Roman"/>
          <w:sz w:val="24"/>
          <w:szCs w:val="24"/>
        </w:rPr>
        <w:t xml:space="preserve"> lub aluminiow</w:t>
      </w:r>
      <w:r>
        <w:rPr>
          <w:rFonts w:ascii="Times New Roman" w:eastAsia="Times New Roman" w:hAnsi="Times New Roman" w:cs="Times New Roman"/>
          <w:sz w:val="24"/>
          <w:szCs w:val="24"/>
        </w:rPr>
        <w:t>e</w:t>
      </w:r>
      <w:r>
        <w:rPr>
          <w:rFonts w:ascii="Times New Roman" w:hAnsi="Times New Roman"/>
          <w:sz w:val="24"/>
          <w:szCs w:val="24"/>
        </w:rPr>
        <w:t xml:space="preserve"> przedłużan</w:t>
      </w:r>
      <w:r>
        <w:rPr>
          <w:rFonts w:ascii="Times New Roman" w:eastAsia="Times New Roman" w:hAnsi="Times New Roman" w:cs="Times New Roman"/>
          <w:sz w:val="24"/>
          <w:szCs w:val="24"/>
        </w:rPr>
        <w:t>e</w:t>
      </w:r>
      <w:r>
        <w:rPr>
          <w:rFonts w:ascii="Times New Roman" w:hAnsi="Times New Roman"/>
          <w:sz w:val="24"/>
          <w:szCs w:val="24"/>
        </w:rPr>
        <w:t xml:space="preserve"> n</w:t>
      </w:r>
      <w:r>
        <w:rPr>
          <w:rFonts w:ascii="Times New Roman" w:eastAsia="Times New Roman" w:hAnsi="Times New Roman" w:cs="Times New Roman"/>
          <w:sz w:val="24"/>
          <w:szCs w:val="24"/>
        </w:rPr>
        <w:t>o</w:t>
      </w:r>
      <w:r>
        <w:rPr>
          <w:rFonts w:ascii="Times New Roman" w:hAnsi="Times New Roman"/>
          <w:sz w:val="24"/>
          <w:szCs w:val="24"/>
        </w:rPr>
        <w:t>gi (kot</w:t>
      </w:r>
      <w:r>
        <w:rPr>
          <w:rFonts w:ascii="Times New Roman" w:eastAsia="Times New Roman" w:hAnsi="Times New Roman" w:cs="Times New Roman"/>
          <w:sz w:val="24"/>
          <w:szCs w:val="24"/>
        </w:rPr>
        <w:t>wy</w:t>
      </w:r>
      <w:r>
        <w:rPr>
          <w:rFonts w:ascii="Times New Roman" w:hAnsi="Times New Roman"/>
          <w:sz w:val="24"/>
          <w:szCs w:val="24"/>
        </w:rPr>
        <w:t>) betonem klasy C12-C15.</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DRUK</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Elementy zadrukowane muszą być wykonane w technologii UV. Druk </w:t>
      </w:r>
      <w:r>
        <w:rPr>
          <w:rFonts w:ascii="Times New Roman" w:eastAsia="Times New Roman" w:hAnsi="Times New Roman" w:cs="Times New Roman"/>
          <w:sz w:val="24"/>
          <w:szCs w:val="24"/>
        </w:rPr>
        <w:t>musi być</w:t>
      </w:r>
      <w:r>
        <w:rPr>
          <w:rFonts w:ascii="Times New Roman" w:hAnsi="Times New Roman"/>
          <w:sz w:val="24"/>
          <w:szCs w:val="24"/>
        </w:rPr>
        <w:t xml:space="preserve"> naniesiony bezpośrednio na nośnik, zabezpieczony lakierem UV lub laminatem UV. Wydruk musi charakteryzować się wysoką odpornością na działanie czynników atmosferycznych UV i H</w:t>
      </w:r>
      <w:r>
        <w:rPr>
          <w:rFonts w:ascii="Times New Roman" w:hAnsi="Times New Roman"/>
          <w:sz w:val="24"/>
          <w:szCs w:val="24"/>
          <w:vertAlign w:val="subscript"/>
        </w:rPr>
        <w:t>2</w:t>
      </w:r>
      <w:r>
        <w:rPr>
          <w:rFonts w:ascii="Times New Roman" w:hAnsi="Times New Roman"/>
          <w:sz w:val="24"/>
          <w:szCs w:val="24"/>
        </w:rPr>
        <w:t>O, odpornością na ogień, czynniki chemiczne i klimatyczne oraz inn</w:t>
      </w:r>
      <w:r>
        <w:rPr>
          <w:rFonts w:ascii="Times New Roman" w:eastAsia="Times New Roman" w:hAnsi="Times New Roman" w:cs="Times New Roman"/>
          <w:sz w:val="24"/>
          <w:szCs w:val="24"/>
        </w:rPr>
        <w:t>e</w:t>
      </w:r>
      <w:r>
        <w:rPr>
          <w:rFonts w:ascii="Times New Roman" w:hAnsi="Times New Roman"/>
          <w:sz w:val="24"/>
          <w:szCs w:val="24"/>
        </w:rPr>
        <w:t xml:space="preserve"> drobn</w:t>
      </w:r>
      <w:r>
        <w:rPr>
          <w:rFonts w:ascii="Times New Roman" w:eastAsia="Times New Roman" w:hAnsi="Times New Roman" w:cs="Times New Roman"/>
          <w:sz w:val="24"/>
          <w:szCs w:val="24"/>
        </w:rPr>
        <w:t>e</w:t>
      </w:r>
      <w:r>
        <w:rPr>
          <w:rFonts w:ascii="Times New Roman" w:hAnsi="Times New Roman"/>
          <w:sz w:val="24"/>
          <w:szCs w:val="24"/>
        </w:rPr>
        <w:t xml:space="preserve"> nieinwazyjn</w:t>
      </w:r>
      <w:r>
        <w:rPr>
          <w:rFonts w:ascii="Times New Roman" w:eastAsia="Times New Roman" w:hAnsi="Times New Roman" w:cs="Times New Roman"/>
          <w:sz w:val="24"/>
          <w:szCs w:val="24"/>
        </w:rPr>
        <w:t>e</w:t>
      </w:r>
      <w:r>
        <w:rPr>
          <w:rFonts w:ascii="Times New Roman" w:hAnsi="Times New Roman"/>
          <w:sz w:val="24"/>
          <w:szCs w:val="24"/>
        </w:rPr>
        <w:t xml:space="preserve"> uszkodze</w:t>
      </w:r>
      <w:r>
        <w:rPr>
          <w:rFonts w:ascii="Times New Roman" w:eastAsia="Times New Roman" w:hAnsi="Times New Roman" w:cs="Times New Roman"/>
          <w:sz w:val="24"/>
          <w:szCs w:val="24"/>
        </w:rPr>
        <w:t>nia</w:t>
      </w:r>
      <w:r>
        <w:rPr>
          <w:rFonts w:ascii="Times New Roman" w:hAnsi="Times New Roman"/>
          <w:sz w:val="24"/>
          <w:szCs w:val="24"/>
        </w:rPr>
        <w:t>.</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cs="Times New Roman"/>
                <w:b/>
                <w:color w:val="FFFFFF"/>
                <w:sz w:val="28"/>
                <w:szCs w:val="28"/>
              </w:rPr>
            </w:pPr>
            <w:r>
              <w:rPr>
                <w:rFonts w:ascii="Times New Roman" w:eastAsia="Arial" w:hAnsi="Times New Roman" w:cs="Times New Roman"/>
                <w:b/>
                <w:color w:val="FFFFFF"/>
                <w:sz w:val="28"/>
                <w:szCs w:val="28"/>
              </w:rPr>
              <w:t>TABLICA EDUKACYJNA - CZYJ TO LIŚĆ</w:t>
            </w:r>
          </w:p>
        </w:tc>
      </w:tr>
    </w:tbl>
    <w:p w:rsidR="0097412B" w:rsidRDefault="00FC1527">
      <w:pPr>
        <w:pStyle w:val="Akapitzlist"/>
        <w:spacing w:after="0" w:line="0" w:lineRule="atLeast"/>
        <w:ind w:left="1080"/>
        <w:contextualSpacing/>
        <w:rPr>
          <w:rFonts w:ascii="Times New Roman" w:eastAsia="Arial" w:hAnsi="Times New Roman"/>
          <w:b/>
        </w:rPr>
      </w:pPr>
      <w:r>
        <w:rPr>
          <w:rFonts w:ascii="Times New Roman" w:eastAsia="Arial" w:hAnsi="Times New Roman"/>
          <w:b/>
          <w:noProof/>
          <w:lang w:eastAsia="pl-PL"/>
        </w:rPr>
        <w:drawing>
          <wp:anchor distT="0" distB="0" distL="0" distR="0" simplePos="0" relativeHeight="28" behindDoc="0" locked="0" layoutInCell="0" allowOverlap="1">
            <wp:simplePos x="0" y="0"/>
            <wp:positionH relativeFrom="column">
              <wp:align>right</wp:align>
            </wp:positionH>
            <wp:positionV relativeFrom="paragraph">
              <wp:posOffset>137160</wp:posOffset>
            </wp:positionV>
            <wp:extent cx="2589530" cy="2630805"/>
            <wp:effectExtent l="0" t="0" r="0" b="0"/>
            <wp:wrapSquare wrapText="largest"/>
            <wp:docPr id="24" name="Obraz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32"/>
                    <pic:cNvPicPr>
                      <a:picLocks noChangeAspect="1" noChangeArrowheads="1"/>
                    </pic:cNvPicPr>
                  </pic:nvPicPr>
                  <pic:blipFill>
                    <a:blip r:embed="rId25" cstate="print"/>
                    <a:stretch>
                      <a:fillRect/>
                    </a:stretch>
                  </pic:blipFill>
                  <pic:spPr bwMode="auto">
                    <a:xfrm>
                      <a:off x="0" y="0"/>
                      <a:ext cx="2589530" cy="2630805"/>
                    </a:xfrm>
                    <a:prstGeom prst="rect">
                      <a:avLst/>
                    </a:prstGeom>
                  </pic:spPr>
                </pic:pic>
              </a:graphicData>
            </a:graphic>
          </wp:anchor>
        </w:drawing>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Tablica z grą edukacyjn</w:t>
      </w:r>
      <w:r>
        <w:rPr>
          <w:rFonts w:ascii="Times New Roman" w:eastAsia="Times New Roman" w:hAnsi="Times New Roman" w:cs="Times New Roman"/>
          <w:sz w:val="24"/>
          <w:szCs w:val="24"/>
        </w:rPr>
        <w:t>ą, polegająca na doborze odpowiednich treści w pary poprzez przesunięcie ruchowych elementów umieszczonych w prowadnicach. Poprawność doboru można zweryfikować po zapoznaniu się z informacjami umieszczonymi po drugiej stronie tablicy z labiryntem. Poprzez zabawę najmłodsi mogą uczyć się czytania ze zrozumieniem, koncentracji, spostrzegawczości.  Z kolei nauczyciele, a także rodzice, mogą potraktować tablicę jako przydatny element dydaktyczny dopasowany do otoczenia.</w:t>
      </w:r>
    </w:p>
    <w:p w:rsidR="00FC1527" w:rsidRDefault="00FC1527">
      <w:pPr>
        <w:pStyle w:val="Akapitzlist"/>
        <w:spacing w:after="0"/>
        <w:ind w:left="0"/>
        <w:contextualSpacing/>
        <w:jc w:val="both"/>
        <w:rPr>
          <w:rFonts w:ascii="Times New Roman" w:hAnsi="Times New Roman"/>
          <w:b/>
          <w:bCs/>
          <w:sz w:val="24"/>
          <w:szCs w:val="24"/>
        </w:rPr>
      </w:pPr>
    </w:p>
    <w:p w:rsidR="00FC1527" w:rsidRDefault="00FC1527">
      <w:pPr>
        <w:pStyle w:val="Akapitzlist"/>
        <w:spacing w:after="0"/>
        <w:ind w:left="0"/>
        <w:contextualSpacing/>
        <w:jc w:val="both"/>
        <w:rPr>
          <w:rFonts w:ascii="Times New Roman" w:hAnsi="Times New Roman"/>
          <w:b/>
          <w:bCs/>
          <w:sz w:val="24"/>
          <w:szCs w:val="24"/>
        </w:rPr>
      </w:pPr>
      <w:r>
        <w:rPr>
          <w:noProof/>
          <w:lang w:eastAsia="pl-PL"/>
        </w:rPr>
        <w:drawing>
          <wp:anchor distT="0" distB="0" distL="0" distR="0" simplePos="0" relativeHeight="251657216" behindDoc="0" locked="0" layoutInCell="0" allowOverlap="1">
            <wp:simplePos x="0" y="0"/>
            <wp:positionH relativeFrom="column">
              <wp:posOffset>364490</wp:posOffset>
            </wp:positionH>
            <wp:positionV relativeFrom="paragraph">
              <wp:posOffset>196215</wp:posOffset>
            </wp:positionV>
            <wp:extent cx="5032375" cy="3919220"/>
            <wp:effectExtent l="0" t="0" r="0" b="0"/>
            <wp:wrapTopAndBottom/>
            <wp:docPr id="25" name="Obraz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31"/>
                    <pic:cNvPicPr>
                      <a:picLocks noChangeAspect="1" noChangeArrowheads="1"/>
                    </pic:cNvPicPr>
                  </pic:nvPicPr>
                  <pic:blipFill>
                    <a:blip r:embed="rId26" cstate="print"/>
                    <a:stretch>
                      <a:fillRect/>
                    </a:stretch>
                  </pic:blipFill>
                  <pic:spPr bwMode="auto">
                    <a:xfrm>
                      <a:off x="0" y="0"/>
                      <a:ext cx="5032375" cy="3919220"/>
                    </a:xfrm>
                    <a:prstGeom prst="rect">
                      <a:avLst/>
                    </a:prstGeom>
                  </pic:spPr>
                </pic:pic>
              </a:graphicData>
            </a:graphic>
          </wp:anchor>
        </w:drawing>
      </w: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TECHNOLOGIA WYKONANIA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Konstrukcja z dachem o wymiarach zewnętrznych około 24x105x199 cm, z aluminium i stali nierdzewnej. Profile aluminiowe o wymiarach:</w:t>
      </w:r>
    </w:p>
    <w:p w:rsidR="0097412B" w:rsidRDefault="00FC1527">
      <w:pPr>
        <w:pStyle w:val="Akapitzlist"/>
        <w:numPr>
          <w:ilvl w:val="0"/>
          <w:numId w:val="22"/>
        </w:numPr>
        <w:spacing w:after="0"/>
        <w:ind w:left="283" w:hanging="283"/>
        <w:contextualSpacing/>
        <w:jc w:val="both"/>
        <w:rPr>
          <w:rFonts w:ascii="Times New Roman" w:hAnsi="Times New Roman"/>
          <w:sz w:val="24"/>
          <w:szCs w:val="24"/>
        </w:rPr>
      </w:pPr>
      <w:r>
        <w:rPr>
          <w:rFonts w:ascii="Times New Roman" w:hAnsi="Times New Roman"/>
          <w:sz w:val="24"/>
          <w:szCs w:val="24"/>
        </w:rPr>
        <w:t>Profile słupów około 8x8 cm, grubość ścianki 0,3 cm;</w:t>
      </w:r>
    </w:p>
    <w:p w:rsidR="0097412B" w:rsidRDefault="00FC1527">
      <w:pPr>
        <w:pStyle w:val="Akapitzlist"/>
        <w:numPr>
          <w:ilvl w:val="0"/>
          <w:numId w:val="10"/>
        </w:numPr>
        <w:spacing w:after="0"/>
        <w:ind w:left="283" w:hanging="283"/>
        <w:contextualSpacing/>
        <w:jc w:val="both"/>
        <w:rPr>
          <w:rFonts w:ascii="Times New Roman" w:hAnsi="Times New Roman"/>
          <w:sz w:val="24"/>
          <w:szCs w:val="24"/>
        </w:rPr>
      </w:pPr>
      <w:r>
        <w:rPr>
          <w:rFonts w:ascii="Times New Roman" w:hAnsi="Times New Roman"/>
          <w:sz w:val="24"/>
          <w:szCs w:val="24"/>
        </w:rPr>
        <w:t>Profile łączeń poprzecznych oraz profile dachu około 8x4 cm, grubość ścianki 0,3 cm.</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Profile malowane proszkowo w kolorze RAL </w:t>
      </w:r>
      <w:r>
        <w:rPr>
          <w:rFonts w:ascii="Times New Roman" w:eastAsia="Times New Roman" w:hAnsi="Times New Roman" w:cs="Segoe UI"/>
          <w:color w:val="000000"/>
          <w:sz w:val="24"/>
          <w:szCs w:val="24"/>
        </w:rPr>
        <w:t>7039</w:t>
      </w:r>
      <w:r>
        <w:rPr>
          <w:rFonts w:ascii="Times New Roman" w:hAnsi="Times New Roman"/>
          <w:sz w:val="24"/>
          <w:szCs w:val="24"/>
        </w:rPr>
        <w:t>.</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lastRenderedPageBreak/>
        <w:t>W konstrukcji należy zamocowa</w:t>
      </w:r>
      <w:r>
        <w:rPr>
          <w:rFonts w:ascii="Times New Roman" w:eastAsia="Times New Roman" w:hAnsi="Times New Roman" w:cs="Times New Roman"/>
          <w:sz w:val="24"/>
          <w:szCs w:val="24"/>
        </w:rPr>
        <w:t>ć</w:t>
      </w:r>
      <w:r>
        <w:rPr>
          <w:rFonts w:ascii="Times New Roman" w:hAnsi="Times New Roman"/>
          <w:sz w:val="24"/>
          <w:szCs w:val="24"/>
        </w:rPr>
        <w:t xml:space="preserve"> dwustronnie zadrukowany panel edukacyjny o wymiarach około 2,5x</w:t>
      </w:r>
      <w:r>
        <w:rPr>
          <w:rFonts w:ascii="Times New Roman" w:eastAsia="Times New Roman" w:hAnsi="Times New Roman" w:cs="Times New Roman"/>
          <w:sz w:val="24"/>
          <w:szCs w:val="24"/>
        </w:rPr>
        <w:t>80</w:t>
      </w:r>
      <w:r>
        <w:rPr>
          <w:rFonts w:ascii="Times New Roman" w:hAnsi="Times New Roman"/>
          <w:sz w:val="24"/>
          <w:szCs w:val="24"/>
        </w:rPr>
        <w:t>x100 cm. Awers panelu ze sztucznego tworzywa przemysłowego, na którym należy zamontowa</w:t>
      </w:r>
      <w:r>
        <w:rPr>
          <w:rFonts w:ascii="Times New Roman" w:eastAsia="Times New Roman" w:hAnsi="Times New Roman" w:cs="Times New Roman"/>
          <w:sz w:val="24"/>
          <w:szCs w:val="24"/>
        </w:rPr>
        <w:t>ć</w:t>
      </w:r>
      <w:r>
        <w:rPr>
          <w:rFonts w:ascii="Times New Roman" w:hAnsi="Times New Roman"/>
          <w:sz w:val="24"/>
          <w:szCs w:val="24"/>
        </w:rPr>
        <w:t xml:space="preserve"> od 3 do 12 monolitycznych kółek (w zależności od tematyki) o średnicy około 5 cm, wykonanych metodą termoformowania z tworzywa typu ABS o dużej gęstości, udarności, trwałości oraz odporności na zarysowania. Są one umieszczone w prowadnicach tworzących tzw. „labirynt”, w którym można je dopasować do nadrukowanych zdjęć lub grafik. Na rewersie panelu z aluminium należy umie</w:t>
      </w:r>
      <w:r>
        <w:rPr>
          <w:rFonts w:ascii="Times New Roman" w:eastAsia="Times New Roman" w:hAnsi="Times New Roman" w:cs="Times New Roman"/>
          <w:sz w:val="24"/>
          <w:szCs w:val="24"/>
        </w:rPr>
        <w:t>ścić</w:t>
      </w:r>
      <w:r>
        <w:rPr>
          <w:rFonts w:ascii="Times New Roman" w:hAnsi="Times New Roman"/>
          <w:sz w:val="24"/>
          <w:szCs w:val="24"/>
        </w:rPr>
        <w:t xml:space="preserve"> zadrukowaną tablicę edukacyjną nawiązującą tematycznie do labiryntu na awersie.</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WARTOŚĆ DYDAKTYCZNA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Tematyka gry ma za zadanie porusz</w:t>
      </w:r>
      <w:r>
        <w:rPr>
          <w:rFonts w:ascii="Times New Roman" w:eastAsia="Times New Roman" w:hAnsi="Times New Roman" w:cs="Times New Roman"/>
          <w:sz w:val="24"/>
          <w:szCs w:val="24"/>
        </w:rPr>
        <w:t>yć</w:t>
      </w:r>
      <w:r>
        <w:rPr>
          <w:rFonts w:ascii="Times New Roman" w:hAnsi="Times New Roman"/>
          <w:sz w:val="24"/>
          <w:szCs w:val="24"/>
        </w:rPr>
        <w:t xml:space="preserve"> zagadnienia uzupełniające podstawową wiedzę przyrodniczą i ekologiczną z różnych obszarów tematycznych. Gry mają ułatwia</w:t>
      </w:r>
      <w:r>
        <w:rPr>
          <w:rFonts w:ascii="Times New Roman" w:eastAsia="Times New Roman" w:hAnsi="Times New Roman" w:cs="Times New Roman"/>
          <w:sz w:val="24"/>
          <w:szCs w:val="24"/>
        </w:rPr>
        <w:t xml:space="preserve">ć </w:t>
      </w:r>
      <w:r>
        <w:rPr>
          <w:rFonts w:ascii="Times New Roman" w:hAnsi="Times New Roman"/>
          <w:sz w:val="24"/>
          <w:szCs w:val="24"/>
        </w:rPr>
        <w:t>np. prowadzenie zajęć edukacyjnych w plenerze. Ich forma będzie pozwalać na autoedukację i weryfikację zdobytej wiedzy.</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TRWAŁOŚĆ • BEZPIECZEŃSTWO • MONTAŻ</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W celu zachowania jakości, trwałości oraz odporności na korozję i uszkodzenia, całkowicie wyklucza się użycie stali węglowej (stali czarnej) oraz użycie druku na foliach samoprzylepnych. W procesie produkcji dopuszcza się zamienne stosowanie stali nierdzewnej i aluminium. Dla bezpieczeństwa użytkowników elementy ruchome muszą posiada</w:t>
      </w:r>
      <w:r>
        <w:rPr>
          <w:rFonts w:ascii="Times New Roman" w:eastAsia="Times New Roman" w:hAnsi="Times New Roman" w:cs="Times New Roman"/>
          <w:sz w:val="24"/>
          <w:szCs w:val="24"/>
        </w:rPr>
        <w:t>ć</w:t>
      </w:r>
      <w:r>
        <w:rPr>
          <w:rFonts w:ascii="Times New Roman" w:hAnsi="Times New Roman"/>
          <w:sz w:val="24"/>
          <w:szCs w:val="24"/>
        </w:rPr>
        <w:t xml:space="preserve"> obłe krawędzie i </w:t>
      </w:r>
      <w:r>
        <w:rPr>
          <w:rFonts w:ascii="Times New Roman" w:eastAsia="Times New Roman" w:hAnsi="Times New Roman" w:cs="Times New Roman"/>
          <w:sz w:val="24"/>
          <w:szCs w:val="24"/>
        </w:rPr>
        <w:t>być</w:t>
      </w:r>
      <w:r>
        <w:rPr>
          <w:rFonts w:ascii="Times New Roman" w:hAnsi="Times New Roman"/>
          <w:sz w:val="24"/>
          <w:szCs w:val="24"/>
        </w:rPr>
        <w:t xml:space="preserve"> wykonane w taki sposób, by uniemożliwić zakleszczenie oraz zapewnić bezpieczne użytkowanie w odniesieniu do normy PN-EN 1176:1. </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Montaż wg podłoża i wskazań producenta: </w:t>
      </w:r>
      <w:r>
        <w:rPr>
          <w:rFonts w:ascii="Times New Roman" w:eastAsia="Times New Roman" w:hAnsi="Times New Roman" w:cs="Times New Roman"/>
          <w:sz w:val="24"/>
          <w:szCs w:val="24"/>
        </w:rPr>
        <w:t>należy</w:t>
      </w:r>
      <w:r>
        <w:rPr>
          <w:rFonts w:ascii="Times New Roman" w:hAnsi="Times New Roman"/>
          <w:sz w:val="24"/>
          <w:szCs w:val="24"/>
        </w:rPr>
        <w:t xml:space="preserve"> zabetonowa</w:t>
      </w:r>
      <w:r>
        <w:rPr>
          <w:rFonts w:ascii="Times New Roman" w:eastAsia="Times New Roman" w:hAnsi="Times New Roman" w:cs="Times New Roman"/>
          <w:sz w:val="24"/>
          <w:szCs w:val="24"/>
        </w:rPr>
        <w:t>ć</w:t>
      </w:r>
      <w:r>
        <w:rPr>
          <w:rFonts w:ascii="Times New Roman" w:hAnsi="Times New Roman"/>
          <w:sz w:val="24"/>
          <w:szCs w:val="24"/>
        </w:rPr>
        <w:t xml:space="preserve"> nierdzewn</w:t>
      </w:r>
      <w:r>
        <w:rPr>
          <w:rFonts w:ascii="Times New Roman" w:eastAsia="Times New Roman" w:hAnsi="Times New Roman" w:cs="Times New Roman"/>
          <w:sz w:val="24"/>
          <w:szCs w:val="24"/>
        </w:rPr>
        <w:t>e</w:t>
      </w:r>
      <w:r>
        <w:rPr>
          <w:rFonts w:ascii="Times New Roman" w:hAnsi="Times New Roman"/>
          <w:sz w:val="24"/>
          <w:szCs w:val="24"/>
        </w:rPr>
        <w:t xml:space="preserve"> lub aluminiow</w:t>
      </w:r>
      <w:r>
        <w:rPr>
          <w:rFonts w:ascii="Times New Roman" w:eastAsia="Times New Roman" w:hAnsi="Times New Roman" w:cs="Times New Roman"/>
          <w:sz w:val="24"/>
          <w:szCs w:val="24"/>
        </w:rPr>
        <w:t>e</w:t>
      </w:r>
      <w:r>
        <w:rPr>
          <w:rFonts w:ascii="Times New Roman" w:hAnsi="Times New Roman"/>
          <w:sz w:val="24"/>
          <w:szCs w:val="24"/>
        </w:rPr>
        <w:t xml:space="preserve"> przedłużan</w:t>
      </w:r>
      <w:r>
        <w:rPr>
          <w:rFonts w:ascii="Times New Roman" w:eastAsia="Times New Roman" w:hAnsi="Times New Roman" w:cs="Times New Roman"/>
          <w:sz w:val="24"/>
          <w:szCs w:val="24"/>
        </w:rPr>
        <w:t>e</w:t>
      </w:r>
      <w:r>
        <w:rPr>
          <w:rFonts w:ascii="Times New Roman" w:hAnsi="Times New Roman"/>
          <w:sz w:val="24"/>
          <w:szCs w:val="24"/>
        </w:rPr>
        <w:t xml:space="preserve"> n</w:t>
      </w:r>
      <w:r>
        <w:rPr>
          <w:rFonts w:ascii="Times New Roman" w:eastAsia="Times New Roman" w:hAnsi="Times New Roman" w:cs="Times New Roman"/>
          <w:sz w:val="24"/>
          <w:szCs w:val="24"/>
        </w:rPr>
        <w:t>o</w:t>
      </w:r>
      <w:r>
        <w:rPr>
          <w:rFonts w:ascii="Times New Roman" w:hAnsi="Times New Roman"/>
          <w:sz w:val="24"/>
          <w:szCs w:val="24"/>
        </w:rPr>
        <w:t>gi (kot</w:t>
      </w:r>
      <w:r>
        <w:rPr>
          <w:rFonts w:ascii="Times New Roman" w:eastAsia="Times New Roman" w:hAnsi="Times New Roman" w:cs="Times New Roman"/>
          <w:sz w:val="24"/>
          <w:szCs w:val="24"/>
        </w:rPr>
        <w:t>wy</w:t>
      </w:r>
      <w:r>
        <w:rPr>
          <w:rFonts w:ascii="Times New Roman" w:hAnsi="Times New Roman"/>
          <w:sz w:val="24"/>
          <w:szCs w:val="24"/>
        </w:rPr>
        <w:t>) betonem klasy C12-C15.</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DRUK</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Elementy zadrukowane muszą być wykonane w technologii UV. Druk </w:t>
      </w:r>
      <w:r>
        <w:rPr>
          <w:rFonts w:ascii="Times New Roman" w:eastAsia="Times New Roman" w:hAnsi="Times New Roman" w:cs="Times New Roman"/>
          <w:sz w:val="24"/>
          <w:szCs w:val="24"/>
        </w:rPr>
        <w:t xml:space="preserve">musi być </w:t>
      </w:r>
      <w:r>
        <w:rPr>
          <w:rFonts w:ascii="Times New Roman" w:hAnsi="Times New Roman"/>
          <w:sz w:val="24"/>
          <w:szCs w:val="24"/>
        </w:rPr>
        <w:t>naniesiony bezpośrednio na nośnik, litą blachę aluminiową lub ocynkowaną grubości min. 2 mm zabezpieczon</w:t>
      </w:r>
      <w:r>
        <w:rPr>
          <w:rFonts w:ascii="Times New Roman" w:eastAsia="Times New Roman" w:hAnsi="Times New Roman" w:cs="Times New Roman"/>
          <w:sz w:val="24"/>
          <w:szCs w:val="24"/>
        </w:rPr>
        <w:t>ą</w:t>
      </w:r>
      <w:r>
        <w:rPr>
          <w:rFonts w:ascii="Times New Roman" w:hAnsi="Times New Roman"/>
          <w:sz w:val="24"/>
          <w:szCs w:val="24"/>
        </w:rPr>
        <w:t xml:space="preserve"> lakierem UV lub laminatem UV. Wydruk musi charakteryzować się wysoką odpornością na działanie czynników atmosferycznych UV i H</w:t>
      </w:r>
      <w:r>
        <w:rPr>
          <w:rFonts w:ascii="Times New Roman" w:hAnsi="Times New Roman"/>
          <w:sz w:val="24"/>
          <w:szCs w:val="24"/>
          <w:vertAlign w:val="subscript"/>
        </w:rPr>
        <w:t>2</w:t>
      </w:r>
      <w:r>
        <w:rPr>
          <w:rFonts w:ascii="Times New Roman" w:hAnsi="Times New Roman"/>
          <w:sz w:val="24"/>
          <w:szCs w:val="24"/>
        </w:rPr>
        <w:t>O, odpornością na ogień, czynniki chemiczne i klimatyczne oraz inn</w:t>
      </w:r>
      <w:r>
        <w:rPr>
          <w:rFonts w:ascii="Times New Roman" w:eastAsia="Times New Roman" w:hAnsi="Times New Roman" w:cs="Times New Roman"/>
          <w:sz w:val="24"/>
          <w:szCs w:val="24"/>
        </w:rPr>
        <w:t>e</w:t>
      </w:r>
      <w:r>
        <w:rPr>
          <w:rFonts w:ascii="Times New Roman" w:hAnsi="Times New Roman"/>
          <w:sz w:val="24"/>
          <w:szCs w:val="24"/>
        </w:rPr>
        <w:t xml:space="preserve"> drobn</w:t>
      </w:r>
      <w:r>
        <w:rPr>
          <w:rFonts w:ascii="Times New Roman" w:eastAsia="Times New Roman" w:hAnsi="Times New Roman" w:cs="Times New Roman"/>
          <w:sz w:val="24"/>
          <w:szCs w:val="24"/>
        </w:rPr>
        <w:t>e</w:t>
      </w:r>
      <w:r>
        <w:rPr>
          <w:rFonts w:ascii="Times New Roman" w:hAnsi="Times New Roman"/>
          <w:sz w:val="24"/>
          <w:szCs w:val="24"/>
        </w:rPr>
        <w:t xml:space="preserve"> nieinwazyjn</w:t>
      </w:r>
      <w:r>
        <w:rPr>
          <w:rFonts w:ascii="Times New Roman" w:eastAsia="Times New Roman" w:hAnsi="Times New Roman" w:cs="Times New Roman"/>
          <w:sz w:val="24"/>
          <w:szCs w:val="24"/>
        </w:rPr>
        <w:t>e</w:t>
      </w:r>
      <w:r>
        <w:rPr>
          <w:rFonts w:ascii="Times New Roman" w:hAnsi="Times New Roman"/>
          <w:sz w:val="24"/>
          <w:szCs w:val="24"/>
        </w:rPr>
        <w:t xml:space="preserve"> uszkodze</w:t>
      </w:r>
      <w:r>
        <w:rPr>
          <w:rFonts w:ascii="Times New Roman" w:eastAsia="Times New Roman" w:hAnsi="Times New Roman" w:cs="Times New Roman"/>
          <w:sz w:val="24"/>
          <w:szCs w:val="24"/>
        </w:rPr>
        <w:t>nia</w:t>
      </w:r>
      <w:r>
        <w:rPr>
          <w:rFonts w:ascii="Times New Roman" w:hAnsi="Times New Roman"/>
          <w:sz w:val="24"/>
          <w:szCs w:val="24"/>
        </w:rPr>
        <w:t>.</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cs="Times New Roman"/>
                <w:b/>
                <w:color w:val="FFFFFF"/>
                <w:sz w:val="28"/>
                <w:szCs w:val="28"/>
              </w:rPr>
            </w:pPr>
            <w:r>
              <w:rPr>
                <w:rFonts w:ascii="Times New Roman" w:eastAsia="Arial" w:hAnsi="Times New Roman" w:cs="Times New Roman"/>
                <w:b/>
                <w:color w:val="FFFFFF"/>
                <w:sz w:val="28"/>
                <w:szCs w:val="28"/>
              </w:rPr>
              <w:t>TABLICA EDUKACYJNA - AKUSTYCZNE WŁAŚCIWOŚCI DREWNA</w:t>
            </w:r>
          </w:p>
        </w:tc>
      </w:tr>
    </w:tbl>
    <w:p w:rsidR="0097412B" w:rsidRDefault="00FC1527">
      <w:pPr>
        <w:pStyle w:val="Akapitzlist"/>
        <w:spacing w:after="0" w:line="0" w:lineRule="atLeast"/>
        <w:ind w:left="1080"/>
        <w:contextualSpacing/>
        <w:rPr>
          <w:rFonts w:ascii="Times New Roman" w:eastAsia="Arial" w:hAnsi="Times New Roman"/>
          <w:b/>
        </w:rPr>
      </w:pPr>
      <w:r>
        <w:rPr>
          <w:rFonts w:ascii="Times New Roman" w:eastAsia="Arial" w:hAnsi="Times New Roman"/>
          <w:b/>
          <w:noProof/>
          <w:lang w:eastAsia="pl-PL"/>
        </w:rPr>
        <w:drawing>
          <wp:anchor distT="0" distB="0" distL="0" distR="0" simplePos="0" relativeHeight="29" behindDoc="0" locked="0" layoutInCell="0" allowOverlap="1">
            <wp:simplePos x="0" y="0"/>
            <wp:positionH relativeFrom="column">
              <wp:align>right</wp:align>
            </wp:positionH>
            <wp:positionV relativeFrom="paragraph">
              <wp:posOffset>113030</wp:posOffset>
            </wp:positionV>
            <wp:extent cx="1707515" cy="2454910"/>
            <wp:effectExtent l="0" t="0" r="0" b="0"/>
            <wp:wrapSquare wrapText="largest"/>
            <wp:docPr id="26" name="Obraz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36"/>
                    <pic:cNvPicPr>
                      <a:picLocks noChangeAspect="1" noChangeArrowheads="1"/>
                    </pic:cNvPicPr>
                  </pic:nvPicPr>
                  <pic:blipFill>
                    <a:blip r:embed="rId27" cstate="print"/>
                    <a:stretch>
                      <a:fillRect/>
                    </a:stretch>
                  </pic:blipFill>
                  <pic:spPr bwMode="auto">
                    <a:xfrm>
                      <a:off x="0" y="0"/>
                      <a:ext cx="1707515" cy="2454910"/>
                    </a:xfrm>
                    <a:prstGeom prst="rect">
                      <a:avLst/>
                    </a:prstGeom>
                  </pic:spPr>
                </pic:pic>
              </a:graphicData>
            </a:graphic>
          </wp:anchor>
        </w:drawing>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Tablica z grą edukacyjn</w:t>
      </w:r>
      <w:r>
        <w:rPr>
          <w:rFonts w:ascii="Times New Roman" w:eastAsia="Times New Roman" w:hAnsi="Times New Roman" w:cs="Times New Roman"/>
          <w:sz w:val="24"/>
          <w:szCs w:val="24"/>
        </w:rPr>
        <w:t>ą, za sprawą konstrukcji właściwości rezonansowe drewna prezentowane są w dotąd niespotykany, a także interesujący sposób. Celem edukacyjnym konstrukcji jest zapoznanie użytkowników z właściwościami rezonansowych drewna: o tym jak pochłania i przewodzi ono dźwięki. Dzieci na wycieczkach szkolnych mogą skorzystać z gry w ramach zabawy i nauki, lecz produkt zapewni również wspaniałą rodzinną zabawę.</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rPr>
          <w:rFonts w:ascii="Times New Roman" w:hAnsi="Times New Roman"/>
          <w:noProof/>
          <w:sz w:val="24"/>
          <w:szCs w:val="24"/>
          <w:lang w:eastAsia="pl-PL"/>
        </w:rPr>
        <w:drawing>
          <wp:anchor distT="0" distB="0" distL="0" distR="0" simplePos="0" relativeHeight="30" behindDoc="0" locked="0" layoutInCell="0" allowOverlap="1">
            <wp:simplePos x="0" y="0"/>
            <wp:positionH relativeFrom="column">
              <wp:posOffset>635000</wp:posOffset>
            </wp:positionH>
            <wp:positionV relativeFrom="paragraph">
              <wp:posOffset>80010</wp:posOffset>
            </wp:positionV>
            <wp:extent cx="3985260" cy="3067685"/>
            <wp:effectExtent l="0" t="0" r="0" b="0"/>
            <wp:wrapSquare wrapText="largest"/>
            <wp:docPr id="27" name="Obraz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35"/>
                    <pic:cNvPicPr>
                      <a:picLocks noChangeAspect="1" noChangeArrowheads="1"/>
                    </pic:cNvPicPr>
                  </pic:nvPicPr>
                  <pic:blipFill>
                    <a:blip r:embed="rId28"/>
                    <a:stretch>
                      <a:fillRect/>
                    </a:stretch>
                  </pic:blipFill>
                  <pic:spPr bwMode="auto">
                    <a:xfrm>
                      <a:off x="0" y="0"/>
                      <a:ext cx="3985260" cy="3067685"/>
                    </a:xfrm>
                    <a:prstGeom prst="rect">
                      <a:avLst/>
                    </a:prstGeom>
                  </pic:spPr>
                </pic:pic>
              </a:graphicData>
            </a:graphic>
          </wp:anchor>
        </w:drawing>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97412B" w:rsidRDefault="0097412B">
      <w:pPr>
        <w:pStyle w:val="Akapitzlist"/>
        <w:spacing w:after="0"/>
        <w:ind w:left="0"/>
        <w:contextualSpacing/>
        <w:jc w:val="both"/>
        <w:rPr>
          <w:rFonts w:ascii="Times New Roman" w:hAnsi="Times New Roman"/>
          <w:b/>
          <w:bCs/>
          <w:sz w:val="24"/>
          <w:szCs w:val="24"/>
        </w:rPr>
      </w:pPr>
    </w:p>
    <w:p w:rsidR="00FC1527" w:rsidRDefault="00FC1527">
      <w:pPr>
        <w:pStyle w:val="Akapitzlist"/>
        <w:spacing w:after="0"/>
        <w:ind w:left="0"/>
        <w:contextualSpacing/>
        <w:jc w:val="both"/>
        <w:rPr>
          <w:rFonts w:ascii="Times New Roman" w:hAnsi="Times New Roman"/>
          <w:b/>
          <w:bCs/>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TECHNOLOGIA WYKONANIA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Konstrukcja z dachem o wymiarach zewnętrznych około 24x1</w:t>
      </w:r>
      <w:r>
        <w:rPr>
          <w:rFonts w:ascii="Times New Roman" w:eastAsia="Times New Roman" w:hAnsi="Times New Roman" w:cs="Times New Roman"/>
          <w:sz w:val="24"/>
          <w:szCs w:val="24"/>
        </w:rPr>
        <w:t>64</w:t>
      </w:r>
      <w:r>
        <w:rPr>
          <w:rFonts w:ascii="Times New Roman" w:hAnsi="Times New Roman"/>
          <w:sz w:val="24"/>
          <w:szCs w:val="24"/>
        </w:rPr>
        <w:t>x199 cm, z aluminium i stali nierdzewnej. Profile aluminiowe o wymiarach:</w:t>
      </w:r>
    </w:p>
    <w:p w:rsidR="0097412B" w:rsidRDefault="00FC1527">
      <w:pPr>
        <w:pStyle w:val="Akapitzlist"/>
        <w:numPr>
          <w:ilvl w:val="0"/>
          <w:numId w:val="23"/>
        </w:numPr>
        <w:spacing w:after="0"/>
        <w:ind w:left="283" w:hanging="283"/>
        <w:contextualSpacing/>
        <w:jc w:val="both"/>
        <w:rPr>
          <w:rFonts w:ascii="Times New Roman" w:hAnsi="Times New Roman"/>
          <w:sz w:val="24"/>
          <w:szCs w:val="24"/>
        </w:rPr>
      </w:pPr>
      <w:r>
        <w:rPr>
          <w:rFonts w:ascii="Times New Roman" w:hAnsi="Times New Roman"/>
          <w:sz w:val="24"/>
          <w:szCs w:val="24"/>
        </w:rPr>
        <w:t>Profile słupów około 8x8 cm, grubość ścianki 0,3 cm;</w:t>
      </w:r>
    </w:p>
    <w:p w:rsidR="0097412B" w:rsidRDefault="00FC1527">
      <w:pPr>
        <w:pStyle w:val="Akapitzlist"/>
        <w:numPr>
          <w:ilvl w:val="0"/>
          <w:numId w:val="10"/>
        </w:numPr>
        <w:spacing w:after="0"/>
        <w:ind w:left="283" w:hanging="283"/>
        <w:contextualSpacing/>
        <w:jc w:val="both"/>
        <w:rPr>
          <w:rFonts w:ascii="Times New Roman" w:hAnsi="Times New Roman"/>
          <w:sz w:val="24"/>
          <w:szCs w:val="24"/>
        </w:rPr>
      </w:pPr>
      <w:r>
        <w:rPr>
          <w:rFonts w:ascii="Times New Roman" w:hAnsi="Times New Roman"/>
          <w:sz w:val="24"/>
          <w:szCs w:val="24"/>
        </w:rPr>
        <w:t>Profile łączeń poprzecznych oraz profile dachu około 8x4 cm, grubość ścianki 0,3 cm.</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Profile malowane proszkowo w kolorze RAL </w:t>
      </w:r>
      <w:r>
        <w:rPr>
          <w:rFonts w:ascii="Times New Roman" w:eastAsia="Times New Roman" w:hAnsi="Times New Roman" w:cs="Segoe UI"/>
          <w:color w:val="000000"/>
          <w:sz w:val="24"/>
          <w:szCs w:val="24"/>
        </w:rPr>
        <w:t>7039</w:t>
      </w:r>
      <w:r>
        <w:rPr>
          <w:rFonts w:ascii="Times New Roman" w:hAnsi="Times New Roman"/>
          <w:sz w:val="24"/>
          <w:szCs w:val="24"/>
        </w:rPr>
        <w:t>.</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W konstrukcji należy zamocowa</w:t>
      </w:r>
      <w:r>
        <w:rPr>
          <w:rFonts w:ascii="Times New Roman" w:eastAsia="Times New Roman" w:hAnsi="Times New Roman" w:cs="Times New Roman"/>
          <w:sz w:val="24"/>
          <w:szCs w:val="24"/>
        </w:rPr>
        <w:t>ć</w:t>
      </w:r>
      <w:r>
        <w:rPr>
          <w:rFonts w:ascii="Times New Roman" w:hAnsi="Times New Roman"/>
          <w:sz w:val="24"/>
          <w:szCs w:val="24"/>
        </w:rPr>
        <w:t xml:space="preserve"> dwustronnie zadrukowany panel edukacyjny o wymiarach około </w:t>
      </w:r>
      <w:r>
        <w:rPr>
          <w:rFonts w:ascii="Times New Roman" w:eastAsia="Times New Roman" w:hAnsi="Times New Roman" w:cs="Times New Roman"/>
          <w:sz w:val="24"/>
          <w:szCs w:val="24"/>
        </w:rPr>
        <w:t>0,3</w:t>
      </w:r>
      <w:r>
        <w:rPr>
          <w:rFonts w:ascii="Times New Roman" w:hAnsi="Times New Roman"/>
          <w:sz w:val="24"/>
          <w:szCs w:val="24"/>
        </w:rPr>
        <w:t>x140x</w:t>
      </w:r>
      <w:r>
        <w:rPr>
          <w:rFonts w:ascii="Times New Roman" w:eastAsia="Times New Roman" w:hAnsi="Times New Roman" w:cs="Times New Roman"/>
          <w:sz w:val="24"/>
          <w:szCs w:val="24"/>
        </w:rPr>
        <w:t>35</w:t>
      </w:r>
      <w:r>
        <w:rPr>
          <w:rFonts w:ascii="Times New Roman" w:hAnsi="Times New Roman"/>
          <w:sz w:val="24"/>
          <w:szCs w:val="24"/>
        </w:rPr>
        <w:t xml:space="preserve"> cm, z litej blachy aluminiowej. Poniżej, pomiędzy dwoma poprzeczkami, należy zamontowa</w:t>
      </w:r>
      <w:r>
        <w:rPr>
          <w:rFonts w:ascii="Times New Roman" w:eastAsia="Times New Roman" w:hAnsi="Times New Roman" w:cs="Times New Roman"/>
          <w:sz w:val="24"/>
          <w:szCs w:val="24"/>
        </w:rPr>
        <w:t>ć</w:t>
      </w:r>
      <w:r>
        <w:rPr>
          <w:rFonts w:ascii="Times New Roman" w:hAnsi="Times New Roman"/>
          <w:sz w:val="24"/>
          <w:szCs w:val="24"/>
        </w:rPr>
        <w:t xml:space="preserve"> 6 prowadnic ze stali nierdzewnej, do których należy przymocowa</w:t>
      </w:r>
      <w:r>
        <w:rPr>
          <w:rFonts w:ascii="Times New Roman" w:eastAsia="Times New Roman" w:hAnsi="Times New Roman" w:cs="Times New Roman"/>
          <w:sz w:val="24"/>
          <w:szCs w:val="24"/>
        </w:rPr>
        <w:t>ć</w:t>
      </w:r>
      <w:r>
        <w:rPr>
          <w:rFonts w:ascii="Times New Roman" w:hAnsi="Times New Roman"/>
          <w:sz w:val="24"/>
          <w:szCs w:val="24"/>
        </w:rPr>
        <w:t xml:space="preserve"> deski z drewna o właściwościach rezonansowych. Na każdej prowadnicy deska musi być innej długości tworząc różnorodną skalę dźwięków.</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lastRenderedPageBreak/>
        <w:t>WARTOŚĆ DYDAKTYCZNA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Tematyka gry ma za zadanie porusz</w:t>
      </w:r>
      <w:r>
        <w:rPr>
          <w:rFonts w:ascii="Times New Roman" w:eastAsia="Times New Roman" w:hAnsi="Times New Roman" w:cs="Times New Roman"/>
          <w:sz w:val="24"/>
          <w:szCs w:val="24"/>
        </w:rPr>
        <w:t>yć</w:t>
      </w:r>
      <w:r>
        <w:rPr>
          <w:rFonts w:ascii="Times New Roman" w:hAnsi="Times New Roman"/>
          <w:sz w:val="24"/>
          <w:szCs w:val="24"/>
        </w:rPr>
        <w:t xml:space="preserve"> zagadnienia uzupełniające podstawową wiedzę przyrodniczą i ekologiczną z różnych obszarów tematycznych. Gry mają ułatwia</w:t>
      </w:r>
      <w:r>
        <w:rPr>
          <w:rFonts w:ascii="Times New Roman" w:eastAsia="Times New Roman" w:hAnsi="Times New Roman" w:cs="Times New Roman"/>
          <w:sz w:val="24"/>
          <w:szCs w:val="24"/>
        </w:rPr>
        <w:t xml:space="preserve">ć </w:t>
      </w:r>
      <w:r>
        <w:rPr>
          <w:rFonts w:ascii="Times New Roman" w:hAnsi="Times New Roman"/>
          <w:sz w:val="24"/>
          <w:szCs w:val="24"/>
        </w:rPr>
        <w:t>np. prowadzenie zajęć edukacyjnych w plenerze. Ich forma będzie pozwalać na autoedukację i weryfikację zdobytej wiedzy.</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TRWAŁOŚĆ • BEZPIECZEŃSTWO • MONTAŻ</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W celu zachowania jakości, trwałości oraz odporności na korozję i uszkodzenia, całkowicie wyklucza się użycie stali węglowej (stali czarnej) oraz użycie druku na foliach samoprzylepnych. W procesie produkcji dopuszcza się zamienne stosowanie stali nierdzewnej i aluminium. Dla bezpieczeństwa użytkowników elementy ruchome muszą posiada</w:t>
      </w:r>
      <w:r>
        <w:rPr>
          <w:rFonts w:ascii="Times New Roman" w:eastAsia="Times New Roman" w:hAnsi="Times New Roman" w:cs="Times New Roman"/>
          <w:sz w:val="24"/>
          <w:szCs w:val="24"/>
        </w:rPr>
        <w:t>ć</w:t>
      </w:r>
      <w:r>
        <w:rPr>
          <w:rFonts w:ascii="Times New Roman" w:hAnsi="Times New Roman"/>
          <w:sz w:val="24"/>
          <w:szCs w:val="24"/>
        </w:rPr>
        <w:t xml:space="preserve"> obłe krawędzie i </w:t>
      </w:r>
      <w:r>
        <w:rPr>
          <w:rFonts w:ascii="Times New Roman" w:eastAsia="Times New Roman" w:hAnsi="Times New Roman" w:cs="Times New Roman"/>
          <w:sz w:val="24"/>
          <w:szCs w:val="24"/>
        </w:rPr>
        <w:t>być</w:t>
      </w:r>
      <w:r>
        <w:rPr>
          <w:rFonts w:ascii="Times New Roman" w:hAnsi="Times New Roman"/>
          <w:sz w:val="24"/>
          <w:szCs w:val="24"/>
        </w:rPr>
        <w:t xml:space="preserve"> wykonane w taki sposób, by uniemożliwić zakleszczenie oraz zapewnić bezpieczne użytkowanie w odniesieniu do normy PN-EN 1176:1. </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Montaż wg podłoża i wskazań producenta: </w:t>
      </w:r>
      <w:r>
        <w:rPr>
          <w:rFonts w:ascii="Times New Roman" w:eastAsia="Times New Roman" w:hAnsi="Times New Roman" w:cs="Times New Roman"/>
          <w:sz w:val="24"/>
          <w:szCs w:val="24"/>
        </w:rPr>
        <w:t>należy</w:t>
      </w:r>
      <w:r>
        <w:rPr>
          <w:rFonts w:ascii="Times New Roman" w:hAnsi="Times New Roman"/>
          <w:sz w:val="24"/>
          <w:szCs w:val="24"/>
        </w:rPr>
        <w:t xml:space="preserve"> zabetonowa</w:t>
      </w:r>
      <w:r>
        <w:rPr>
          <w:rFonts w:ascii="Times New Roman" w:eastAsia="Times New Roman" w:hAnsi="Times New Roman" w:cs="Times New Roman"/>
          <w:sz w:val="24"/>
          <w:szCs w:val="24"/>
        </w:rPr>
        <w:t>ć</w:t>
      </w:r>
      <w:r>
        <w:rPr>
          <w:rFonts w:ascii="Times New Roman" w:hAnsi="Times New Roman"/>
          <w:sz w:val="24"/>
          <w:szCs w:val="24"/>
        </w:rPr>
        <w:t xml:space="preserve"> nierdzewn</w:t>
      </w:r>
      <w:r>
        <w:rPr>
          <w:rFonts w:ascii="Times New Roman" w:eastAsia="Times New Roman" w:hAnsi="Times New Roman" w:cs="Times New Roman"/>
          <w:sz w:val="24"/>
          <w:szCs w:val="24"/>
        </w:rPr>
        <w:t>e</w:t>
      </w:r>
      <w:r>
        <w:rPr>
          <w:rFonts w:ascii="Times New Roman" w:hAnsi="Times New Roman"/>
          <w:sz w:val="24"/>
          <w:szCs w:val="24"/>
        </w:rPr>
        <w:t xml:space="preserve"> lub aluminiow</w:t>
      </w:r>
      <w:r>
        <w:rPr>
          <w:rFonts w:ascii="Times New Roman" w:eastAsia="Times New Roman" w:hAnsi="Times New Roman" w:cs="Times New Roman"/>
          <w:sz w:val="24"/>
          <w:szCs w:val="24"/>
        </w:rPr>
        <w:t>e</w:t>
      </w:r>
      <w:r>
        <w:rPr>
          <w:rFonts w:ascii="Times New Roman" w:hAnsi="Times New Roman"/>
          <w:sz w:val="24"/>
          <w:szCs w:val="24"/>
        </w:rPr>
        <w:t xml:space="preserve"> przedłużan</w:t>
      </w:r>
      <w:r>
        <w:rPr>
          <w:rFonts w:ascii="Times New Roman" w:eastAsia="Times New Roman" w:hAnsi="Times New Roman" w:cs="Times New Roman"/>
          <w:sz w:val="24"/>
          <w:szCs w:val="24"/>
        </w:rPr>
        <w:t>e</w:t>
      </w:r>
      <w:r>
        <w:rPr>
          <w:rFonts w:ascii="Times New Roman" w:hAnsi="Times New Roman"/>
          <w:sz w:val="24"/>
          <w:szCs w:val="24"/>
        </w:rPr>
        <w:t xml:space="preserve"> n</w:t>
      </w:r>
      <w:r>
        <w:rPr>
          <w:rFonts w:ascii="Times New Roman" w:eastAsia="Times New Roman" w:hAnsi="Times New Roman" w:cs="Times New Roman"/>
          <w:sz w:val="24"/>
          <w:szCs w:val="24"/>
        </w:rPr>
        <w:t>o</w:t>
      </w:r>
      <w:r>
        <w:rPr>
          <w:rFonts w:ascii="Times New Roman" w:hAnsi="Times New Roman"/>
          <w:sz w:val="24"/>
          <w:szCs w:val="24"/>
        </w:rPr>
        <w:t>gi (kot</w:t>
      </w:r>
      <w:r>
        <w:rPr>
          <w:rFonts w:ascii="Times New Roman" w:eastAsia="Times New Roman" w:hAnsi="Times New Roman" w:cs="Times New Roman"/>
          <w:sz w:val="24"/>
          <w:szCs w:val="24"/>
        </w:rPr>
        <w:t>wy</w:t>
      </w:r>
      <w:r>
        <w:rPr>
          <w:rFonts w:ascii="Times New Roman" w:hAnsi="Times New Roman"/>
          <w:sz w:val="24"/>
          <w:szCs w:val="24"/>
        </w:rPr>
        <w:t>) betonem klasy C12-C15.</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DRUK</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Elementy zadrukowane muszą być wykonane w technologii UV. Druk </w:t>
      </w:r>
      <w:r>
        <w:rPr>
          <w:rFonts w:ascii="Times New Roman" w:eastAsia="Times New Roman" w:hAnsi="Times New Roman" w:cs="Times New Roman"/>
          <w:sz w:val="24"/>
          <w:szCs w:val="24"/>
        </w:rPr>
        <w:t xml:space="preserve">musi być </w:t>
      </w:r>
      <w:r>
        <w:rPr>
          <w:rFonts w:ascii="Times New Roman" w:hAnsi="Times New Roman"/>
          <w:sz w:val="24"/>
          <w:szCs w:val="24"/>
        </w:rPr>
        <w:t>naniesiony bezpośrednio na nośnik, litą blachę aluminiową lub ocynkowaną grubości min. 2 mm zabezpieczon</w:t>
      </w:r>
      <w:r>
        <w:rPr>
          <w:rFonts w:ascii="Times New Roman" w:eastAsia="Times New Roman" w:hAnsi="Times New Roman" w:cs="Times New Roman"/>
          <w:sz w:val="24"/>
          <w:szCs w:val="24"/>
        </w:rPr>
        <w:t>ą</w:t>
      </w:r>
      <w:r>
        <w:rPr>
          <w:rFonts w:ascii="Times New Roman" w:hAnsi="Times New Roman"/>
          <w:sz w:val="24"/>
          <w:szCs w:val="24"/>
        </w:rPr>
        <w:t xml:space="preserve"> lakierem UV lub laminatem UV. Wydruk musi charakteryzować się wysoką odpornością na działanie czynników atmosferycznych UV i H</w:t>
      </w:r>
      <w:r>
        <w:rPr>
          <w:rFonts w:ascii="Times New Roman" w:hAnsi="Times New Roman"/>
          <w:sz w:val="24"/>
          <w:szCs w:val="24"/>
          <w:vertAlign w:val="subscript"/>
        </w:rPr>
        <w:t>2</w:t>
      </w:r>
      <w:r>
        <w:rPr>
          <w:rFonts w:ascii="Times New Roman" w:hAnsi="Times New Roman"/>
          <w:sz w:val="24"/>
          <w:szCs w:val="24"/>
        </w:rPr>
        <w:t>O, odpornością na ogień, czynniki chemiczne i klimatyczne oraz inn</w:t>
      </w:r>
      <w:r>
        <w:rPr>
          <w:rFonts w:ascii="Times New Roman" w:eastAsia="Times New Roman" w:hAnsi="Times New Roman" w:cs="Times New Roman"/>
          <w:sz w:val="24"/>
          <w:szCs w:val="24"/>
        </w:rPr>
        <w:t>e</w:t>
      </w:r>
      <w:r>
        <w:rPr>
          <w:rFonts w:ascii="Times New Roman" w:hAnsi="Times New Roman"/>
          <w:sz w:val="24"/>
          <w:szCs w:val="24"/>
        </w:rPr>
        <w:t xml:space="preserve"> drobn</w:t>
      </w:r>
      <w:r>
        <w:rPr>
          <w:rFonts w:ascii="Times New Roman" w:eastAsia="Times New Roman" w:hAnsi="Times New Roman" w:cs="Times New Roman"/>
          <w:sz w:val="24"/>
          <w:szCs w:val="24"/>
        </w:rPr>
        <w:t>e</w:t>
      </w:r>
      <w:r>
        <w:rPr>
          <w:rFonts w:ascii="Times New Roman" w:hAnsi="Times New Roman"/>
          <w:sz w:val="24"/>
          <w:szCs w:val="24"/>
        </w:rPr>
        <w:t xml:space="preserve"> nieinwazyjn</w:t>
      </w:r>
      <w:r>
        <w:rPr>
          <w:rFonts w:ascii="Times New Roman" w:eastAsia="Times New Roman" w:hAnsi="Times New Roman" w:cs="Times New Roman"/>
          <w:sz w:val="24"/>
          <w:szCs w:val="24"/>
        </w:rPr>
        <w:t>e</w:t>
      </w:r>
      <w:r>
        <w:rPr>
          <w:rFonts w:ascii="Times New Roman" w:hAnsi="Times New Roman"/>
          <w:sz w:val="24"/>
          <w:szCs w:val="24"/>
        </w:rPr>
        <w:t xml:space="preserve"> uszkodze</w:t>
      </w:r>
      <w:r>
        <w:rPr>
          <w:rFonts w:ascii="Times New Roman" w:eastAsia="Times New Roman" w:hAnsi="Times New Roman" w:cs="Times New Roman"/>
          <w:sz w:val="24"/>
          <w:szCs w:val="24"/>
        </w:rPr>
        <w:t>nia</w:t>
      </w:r>
      <w:r>
        <w:rPr>
          <w:rFonts w:ascii="Times New Roman" w:hAnsi="Times New Roman"/>
          <w:sz w:val="24"/>
          <w:szCs w:val="24"/>
        </w:rPr>
        <w:t>.</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cs="Times New Roman"/>
                <w:b/>
                <w:color w:val="FFFFFF"/>
                <w:sz w:val="28"/>
                <w:szCs w:val="28"/>
              </w:rPr>
            </w:pPr>
            <w:r>
              <w:rPr>
                <w:rFonts w:ascii="Times New Roman" w:eastAsia="Arial" w:hAnsi="Times New Roman" w:cs="Times New Roman"/>
                <w:b/>
                <w:color w:val="FFFFFF"/>
                <w:sz w:val="28"/>
                <w:szCs w:val="28"/>
              </w:rPr>
              <w:t>TABLICA EDUKACYJNA - PSZCZELARSTWO W PYTANIACH</w:t>
            </w:r>
            <w:r>
              <w:rPr>
                <w:rFonts w:ascii="Times New Roman" w:eastAsia="Arial" w:hAnsi="Times New Roman" w:cs="Times New Roman"/>
                <w:b/>
                <w:color w:val="FFFFFF"/>
                <w:sz w:val="28"/>
                <w:szCs w:val="28"/>
              </w:rPr>
              <w:br/>
              <w:t xml:space="preserve"> I ZAGADKACH</w:t>
            </w:r>
          </w:p>
        </w:tc>
      </w:tr>
    </w:tbl>
    <w:p w:rsidR="0097412B" w:rsidRDefault="00FC1527">
      <w:pPr>
        <w:pStyle w:val="Akapitzlist"/>
        <w:spacing w:after="0" w:line="0" w:lineRule="atLeast"/>
        <w:ind w:left="1080"/>
        <w:contextualSpacing/>
        <w:rPr>
          <w:rFonts w:ascii="Times New Roman" w:eastAsia="Arial" w:hAnsi="Times New Roman"/>
          <w:b/>
        </w:rPr>
      </w:pPr>
      <w:r>
        <w:rPr>
          <w:rFonts w:ascii="Times New Roman" w:eastAsia="Arial" w:hAnsi="Times New Roman"/>
          <w:b/>
          <w:noProof/>
          <w:lang w:eastAsia="pl-PL"/>
        </w:rPr>
        <w:drawing>
          <wp:anchor distT="0" distB="0" distL="0" distR="0" simplePos="0" relativeHeight="31" behindDoc="0" locked="0" layoutInCell="0" allowOverlap="1">
            <wp:simplePos x="0" y="0"/>
            <wp:positionH relativeFrom="column">
              <wp:align>right</wp:align>
            </wp:positionH>
            <wp:positionV relativeFrom="paragraph">
              <wp:posOffset>113030</wp:posOffset>
            </wp:positionV>
            <wp:extent cx="1524635" cy="2454910"/>
            <wp:effectExtent l="0" t="0" r="0" b="0"/>
            <wp:wrapSquare wrapText="largest"/>
            <wp:docPr id="28" name="Obraz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37"/>
                    <pic:cNvPicPr>
                      <a:picLocks noChangeAspect="1" noChangeArrowheads="1"/>
                    </pic:cNvPicPr>
                  </pic:nvPicPr>
                  <pic:blipFill>
                    <a:blip r:embed="rId29" cstate="print"/>
                    <a:stretch>
                      <a:fillRect/>
                    </a:stretch>
                  </pic:blipFill>
                  <pic:spPr bwMode="auto">
                    <a:xfrm>
                      <a:off x="0" y="0"/>
                      <a:ext cx="1524635" cy="2454910"/>
                    </a:xfrm>
                    <a:prstGeom prst="rect">
                      <a:avLst/>
                    </a:prstGeom>
                  </pic:spPr>
                </pic:pic>
              </a:graphicData>
            </a:graphic>
          </wp:anchor>
        </w:drawing>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Tablica z grą edukacyjn</w:t>
      </w:r>
      <w:r>
        <w:rPr>
          <w:rFonts w:ascii="Times New Roman" w:eastAsia="Times New Roman" w:hAnsi="Times New Roman" w:cs="Times New Roman"/>
          <w:sz w:val="24"/>
          <w:szCs w:val="24"/>
        </w:rPr>
        <w:t xml:space="preserve">ą, </w:t>
      </w:r>
      <w:r>
        <w:rPr>
          <w:rFonts w:ascii="Times New Roman" w:hAnsi="Times New Roman"/>
          <w:sz w:val="24"/>
          <w:szCs w:val="24"/>
        </w:rPr>
        <w:t>której celem jest połączenie w pary elementów graficznych umieszczonych na obrotowych panelach. To świetna zabawa dla dzieci, podczas której można uczyć się poprzez zabawę z wykorzystaniem własnej koncentracji i spostrzegawczości. Ponadto, jest to także doskonała pomoc dydaktyczna dla nauczycieli, którzy z wykorzystaniem gry przedstawią dzieciom wiedzę przyrodniczą i ekologiczną w terenie.</w:t>
      </w:r>
    </w:p>
    <w:p w:rsidR="0097412B" w:rsidRDefault="00FC1527">
      <w:pPr>
        <w:pStyle w:val="Akapitzlist"/>
        <w:spacing w:after="0" w:line="360" w:lineRule="auto"/>
        <w:ind w:left="0"/>
        <w:contextualSpacing/>
        <w:jc w:val="both"/>
        <w:rPr>
          <w:rFonts w:ascii="Times New Roman" w:hAnsi="Times New Roman"/>
          <w:sz w:val="24"/>
          <w:szCs w:val="24"/>
        </w:rPr>
      </w:pPr>
      <w:r>
        <w:rPr>
          <w:rFonts w:ascii="Times New Roman" w:hAnsi="Times New Roman"/>
          <w:noProof/>
          <w:sz w:val="24"/>
          <w:szCs w:val="24"/>
          <w:lang w:eastAsia="pl-PL"/>
        </w:rPr>
        <w:drawing>
          <wp:anchor distT="0" distB="0" distL="0" distR="0" simplePos="0" relativeHeight="33" behindDoc="0" locked="0" layoutInCell="0" allowOverlap="1">
            <wp:simplePos x="0" y="0"/>
            <wp:positionH relativeFrom="column">
              <wp:posOffset>1002030</wp:posOffset>
            </wp:positionH>
            <wp:positionV relativeFrom="paragraph">
              <wp:posOffset>131445</wp:posOffset>
            </wp:positionV>
            <wp:extent cx="1877060" cy="1909445"/>
            <wp:effectExtent l="0" t="0" r="0" b="0"/>
            <wp:wrapNone/>
            <wp:docPr id="29" name="Obraz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39"/>
                    <pic:cNvPicPr>
                      <a:picLocks noChangeAspect="1" noChangeArrowheads="1"/>
                    </pic:cNvPicPr>
                  </pic:nvPicPr>
                  <pic:blipFill>
                    <a:blip r:embed="rId30" cstate="print"/>
                    <a:srcRect l="17963" t="5641" r="21705" b="2103"/>
                    <a:stretch>
                      <a:fillRect/>
                    </a:stretch>
                  </pic:blipFill>
                  <pic:spPr bwMode="auto">
                    <a:xfrm>
                      <a:off x="0" y="0"/>
                      <a:ext cx="1877060" cy="1909445"/>
                    </a:xfrm>
                    <a:prstGeom prst="rect">
                      <a:avLst/>
                    </a:prstGeom>
                  </pic:spPr>
                </pic:pic>
              </a:graphicData>
            </a:graphic>
          </wp:anchor>
        </w:drawing>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spacing w:after="0"/>
        <w:ind w:firstLine="426"/>
        <w:jc w:val="right"/>
        <w:rPr>
          <w:sz w:val="16"/>
          <w:szCs w:val="16"/>
        </w:rPr>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FC1527">
      <w:pPr>
        <w:tabs>
          <w:tab w:val="center" w:pos="3060"/>
        </w:tabs>
        <w:spacing w:after="0"/>
      </w:pPr>
      <w:r>
        <w:rPr>
          <w:rFonts w:ascii="Times New Roman" w:eastAsia="Times New Roman" w:hAnsi="Times New Roman" w:cs="Arial"/>
          <w:i/>
          <w:color w:val="000000" w:themeColor="text1"/>
          <w:sz w:val="16"/>
          <w:szCs w:val="16"/>
          <w:shd w:val="clear" w:color="auto" w:fill="FFFFFF"/>
        </w:rPr>
        <w:tab/>
        <w:t>przedstawiony rys. jest rysunkiem poglądowym</w:t>
      </w:r>
    </w:p>
    <w:p w:rsidR="0097412B" w:rsidRDefault="00FC1527">
      <w:pPr>
        <w:tabs>
          <w:tab w:val="center" w:pos="3060"/>
        </w:tabs>
        <w:spacing w:after="0"/>
      </w:pPr>
      <w:r>
        <w:rPr>
          <w:rFonts w:ascii="Times New Roman" w:eastAsia="Times New Roman" w:hAnsi="Times New Roman" w:cs="Arial"/>
          <w:i/>
          <w:color w:val="000000" w:themeColor="text1"/>
          <w:sz w:val="16"/>
          <w:szCs w:val="16"/>
          <w:shd w:val="clear" w:color="auto" w:fill="FFFFFF"/>
        </w:rPr>
        <w:tab/>
      </w:r>
      <w:r>
        <w:rPr>
          <w:rFonts w:ascii="Times New Roman" w:hAnsi="Times New Roman" w:cs="Arial"/>
          <w:i/>
          <w:color w:val="000000" w:themeColor="text1"/>
          <w:sz w:val="16"/>
          <w:szCs w:val="16"/>
          <w:shd w:val="clear" w:color="auto" w:fill="FFFFFF"/>
        </w:rPr>
        <w:t xml:space="preserve">źródło: </w:t>
      </w:r>
      <w:hyperlink r:id="rId31">
        <w:r>
          <w:rPr>
            <w:rStyle w:val="czeinternetowe"/>
            <w:rFonts w:ascii="Times New Roman" w:eastAsia="Times New Roman" w:hAnsi="Times New Roman" w:cs="Times New Roman"/>
            <w:i/>
            <w:color w:val="000000"/>
            <w:sz w:val="16"/>
            <w:szCs w:val="16"/>
            <w:shd w:val="clear" w:color="auto" w:fill="FFFFFF"/>
          </w:rPr>
          <w:t>www.lukamaro.pl/wp-content/uploads/2021/03/18-2.jpg</w:t>
        </w:r>
      </w:hyperlink>
    </w:p>
    <w:p w:rsidR="0097412B" w:rsidRDefault="00FC1527">
      <w:pPr>
        <w:tabs>
          <w:tab w:val="center" w:pos="3060"/>
        </w:tabs>
        <w:spacing w:after="0"/>
        <w:ind w:firstLine="426"/>
        <w:rPr>
          <w:rFonts w:ascii="Times New Roman" w:eastAsia="Times New Roman" w:hAnsi="Times New Roman" w:cs="Arial"/>
          <w:i/>
          <w:color w:val="000000" w:themeColor="text1"/>
          <w:sz w:val="16"/>
          <w:szCs w:val="16"/>
          <w:shd w:val="clear" w:color="auto" w:fill="FFFFFF"/>
        </w:rPr>
      </w:pPr>
      <w:r>
        <w:rPr>
          <w:rFonts w:ascii="Times New Roman" w:eastAsia="Times New Roman" w:hAnsi="Times New Roman" w:cs="Times New Roman"/>
          <w:i/>
          <w:color w:val="000000"/>
          <w:sz w:val="16"/>
          <w:szCs w:val="16"/>
          <w:shd w:val="clear" w:color="auto" w:fill="FFFFFF"/>
        </w:rPr>
        <w:tab/>
      </w:r>
    </w:p>
    <w:p w:rsidR="0097412B" w:rsidRDefault="0097412B">
      <w:pPr>
        <w:pStyle w:val="Akapitzlist"/>
        <w:spacing w:after="0" w:line="360" w:lineRule="auto"/>
        <w:ind w:left="0"/>
        <w:contextualSpacing/>
        <w:jc w:val="both"/>
        <w:rPr>
          <w:rFonts w:ascii="Times New Roman" w:eastAsia="Times New Roman" w:hAnsi="Times New Roman" w:cs="Times New Roman"/>
        </w:rPr>
      </w:pPr>
    </w:p>
    <w:p w:rsidR="0097412B" w:rsidRDefault="00FC1527">
      <w:pPr>
        <w:spacing w:after="0"/>
        <w:ind w:firstLine="426"/>
      </w:pPr>
      <w:r>
        <w:rPr>
          <w:noProof/>
          <w:lang w:eastAsia="pl-PL"/>
        </w:rPr>
        <w:drawing>
          <wp:anchor distT="0" distB="0" distL="0" distR="0" simplePos="0" relativeHeight="32" behindDoc="0" locked="0" layoutInCell="0" allowOverlap="1">
            <wp:simplePos x="0" y="0"/>
            <wp:positionH relativeFrom="column">
              <wp:align>center</wp:align>
            </wp:positionH>
            <wp:positionV relativeFrom="paragraph">
              <wp:posOffset>45720</wp:posOffset>
            </wp:positionV>
            <wp:extent cx="3862070" cy="3375025"/>
            <wp:effectExtent l="0" t="0" r="0" b="0"/>
            <wp:wrapSquare wrapText="largest"/>
            <wp:docPr id="30" name="Obraz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az38"/>
                    <pic:cNvPicPr>
                      <a:picLocks noChangeAspect="1" noChangeArrowheads="1"/>
                    </pic:cNvPicPr>
                  </pic:nvPicPr>
                  <pic:blipFill>
                    <a:blip r:embed="rId32" cstate="print"/>
                    <a:srcRect l="2646" t="-1238"/>
                    <a:stretch>
                      <a:fillRect/>
                    </a:stretch>
                  </pic:blipFill>
                  <pic:spPr bwMode="auto">
                    <a:xfrm>
                      <a:off x="0" y="0"/>
                      <a:ext cx="3862070" cy="3375025"/>
                    </a:xfrm>
                    <a:prstGeom prst="rect">
                      <a:avLst/>
                    </a:prstGeom>
                  </pic:spPr>
                </pic:pic>
              </a:graphicData>
            </a:graphic>
          </wp:anchor>
        </w:drawing>
      </w: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spacing w:after="0"/>
        <w:ind w:firstLine="426"/>
        <w:jc w:val="right"/>
        <w:rPr>
          <w:sz w:val="16"/>
          <w:szCs w:val="16"/>
        </w:rPr>
      </w:pPr>
    </w:p>
    <w:p w:rsidR="0097412B" w:rsidRDefault="0097412B">
      <w:pPr>
        <w:spacing w:after="0"/>
        <w:ind w:firstLine="426"/>
        <w:jc w:val="right"/>
        <w:rPr>
          <w:sz w:val="16"/>
          <w:szCs w:val="16"/>
        </w:rPr>
      </w:pPr>
    </w:p>
    <w:p w:rsidR="0097412B" w:rsidRDefault="0097412B">
      <w:pPr>
        <w:spacing w:after="0"/>
        <w:ind w:firstLine="426"/>
        <w:jc w:val="right"/>
        <w:rPr>
          <w:sz w:val="16"/>
          <w:szCs w:val="16"/>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lastRenderedPageBreak/>
        <w:t>TECHNOLOGIA WYKONANIA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Konstrukcja z dachem o wymiarach zewnętrznych około 24x129x199 cm, z aluminium i stali nierdzewnej oraz tworzywa PE. Profile aluminiowe o wymiarach:</w:t>
      </w:r>
    </w:p>
    <w:p w:rsidR="0097412B" w:rsidRDefault="00FC1527">
      <w:pPr>
        <w:pStyle w:val="Akapitzlist"/>
        <w:numPr>
          <w:ilvl w:val="0"/>
          <w:numId w:val="24"/>
        </w:numPr>
        <w:spacing w:after="0"/>
        <w:ind w:left="283" w:hanging="283"/>
        <w:contextualSpacing/>
        <w:jc w:val="both"/>
        <w:rPr>
          <w:rFonts w:ascii="Times New Roman" w:hAnsi="Times New Roman"/>
          <w:sz w:val="24"/>
          <w:szCs w:val="24"/>
        </w:rPr>
      </w:pPr>
      <w:r>
        <w:rPr>
          <w:rFonts w:ascii="Times New Roman" w:hAnsi="Times New Roman"/>
          <w:sz w:val="24"/>
          <w:szCs w:val="24"/>
        </w:rPr>
        <w:t>Profile słupów około 8x8 cm, grubość ścianki 0,3 cm;</w:t>
      </w:r>
    </w:p>
    <w:p w:rsidR="0097412B" w:rsidRDefault="00FC1527">
      <w:pPr>
        <w:pStyle w:val="Akapitzlist"/>
        <w:numPr>
          <w:ilvl w:val="0"/>
          <w:numId w:val="10"/>
        </w:numPr>
        <w:spacing w:after="0"/>
        <w:ind w:left="283" w:hanging="283"/>
        <w:contextualSpacing/>
        <w:jc w:val="both"/>
        <w:rPr>
          <w:rFonts w:ascii="Times New Roman" w:hAnsi="Times New Roman"/>
          <w:sz w:val="24"/>
          <w:szCs w:val="24"/>
        </w:rPr>
      </w:pPr>
      <w:r>
        <w:rPr>
          <w:rFonts w:ascii="Times New Roman" w:hAnsi="Times New Roman"/>
          <w:sz w:val="24"/>
          <w:szCs w:val="24"/>
        </w:rPr>
        <w:t>Profile łączeń poprzecznych oraz profile dachu około 8x4 cm, grubość ścianki 0,3 cm.</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Profile malowane proszkowo w kolorze RAL </w:t>
      </w:r>
      <w:r>
        <w:rPr>
          <w:rFonts w:ascii="Times New Roman" w:eastAsia="Times New Roman" w:hAnsi="Times New Roman" w:cs="Segoe UI"/>
          <w:color w:val="000000"/>
          <w:sz w:val="24"/>
          <w:szCs w:val="24"/>
        </w:rPr>
        <w:t>7039</w:t>
      </w:r>
      <w:r>
        <w:rPr>
          <w:rFonts w:ascii="Times New Roman" w:hAnsi="Times New Roman"/>
          <w:sz w:val="24"/>
          <w:szCs w:val="24"/>
        </w:rPr>
        <w:t>.</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W konstrukcji należy zamocowa</w:t>
      </w:r>
      <w:r>
        <w:rPr>
          <w:rFonts w:ascii="Times New Roman" w:eastAsia="Times New Roman" w:hAnsi="Times New Roman" w:cs="Times New Roman"/>
          <w:sz w:val="24"/>
          <w:szCs w:val="24"/>
        </w:rPr>
        <w:t>ć</w:t>
      </w:r>
      <w:r>
        <w:rPr>
          <w:rFonts w:ascii="Times New Roman" w:hAnsi="Times New Roman"/>
          <w:sz w:val="24"/>
          <w:szCs w:val="24"/>
        </w:rPr>
        <w:t xml:space="preserve"> dwustronnie zadrukowany panel edukacyjny o wymiarach około </w:t>
      </w:r>
      <w:r>
        <w:rPr>
          <w:rFonts w:ascii="Times New Roman" w:eastAsia="Times New Roman" w:hAnsi="Times New Roman" w:cs="Times New Roman"/>
          <w:sz w:val="24"/>
          <w:szCs w:val="24"/>
        </w:rPr>
        <w:t>0,3</w:t>
      </w:r>
      <w:r>
        <w:rPr>
          <w:rFonts w:ascii="Times New Roman" w:hAnsi="Times New Roman"/>
          <w:sz w:val="24"/>
          <w:szCs w:val="24"/>
        </w:rPr>
        <w:t>x1</w:t>
      </w:r>
      <w:r>
        <w:rPr>
          <w:rFonts w:ascii="Times New Roman" w:eastAsia="Times New Roman" w:hAnsi="Times New Roman" w:cs="Times New Roman"/>
          <w:sz w:val="24"/>
          <w:szCs w:val="24"/>
        </w:rPr>
        <w:t>05</w:t>
      </w:r>
      <w:r>
        <w:rPr>
          <w:rFonts w:ascii="Times New Roman" w:hAnsi="Times New Roman"/>
          <w:sz w:val="24"/>
          <w:szCs w:val="24"/>
        </w:rPr>
        <w:t>x</w:t>
      </w:r>
      <w:r>
        <w:rPr>
          <w:rFonts w:ascii="Times New Roman" w:eastAsia="Times New Roman" w:hAnsi="Times New Roman" w:cs="Times New Roman"/>
          <w:sz w:val="24"/>
          <w:szCs w:val="24"/>
        </w:rPr>
        <w:t>35</w:t>
      </w:r>
      <w:r>
        <w:rPr>
          <w:rFonts w:ascii="Times New Roman" w:hAnsi="Times New Roman"/>
          <w:sz w:val="24"/>
          <w:szCs w:val="24"/>
        </w:rPr>
        <w:t xml:space="preserve"> cm, z litej blachy aluminiowej. Poniżej, pomiędzy dwoma poprzeczkami, należy zamontowa</w:t>
      </w:r>
      <w:r>
        <w:rPr>
          <w:rFonts w:ascii="Times New Roman" w:eastAsia="Times New Roman" w:hAnsi="Times New Roman" w:cs="Times New Roman"/>
          <w:sz w:val="24"/>
          <w:szCs w:val="24"/>
        </w:rPr>
        <w:t xml:space="preserve">ć metodą na wpust 4 pręty ze </w:t>
      </w:r>
      <w:r>
        <w:rPr>
          <w:rFonts w:ascii="Times New Roman" w:hAnsi="Times New Roman"/>
          <w:sz w:val="24"/>
          <w:szCs w:val="24"/>
        </w:rPr>
        <w:t>stali nierdzewnej o średnicy około 8 mm. Na każdym z nich należy obsadz</w:t>
      </w:r>
      <w:r>
        <w:rPr>
          <w:rFonts w:ascii="Times New Roman" w:eastAsia="Times New Roman" w:hAnsi="Times New Roman" w:cs="Times New Roman"/>
          <w:sz w:val="24"/>
          <w:szCs w:val="24"/>
        </w:rPr>
        <w:t>ić</w:t>
      </w:r>
      <w:r>
        <w:rPr>
          <w:rFonts w:ascii="Times New Roman" w:hAnsi="Times New Roman"/>
          <w:sz w:val="24"/>
          <w:szCs w:val="24"/>
        </w:rPr>
        <w:t xml:space="preserve"> po 4 dwustronnie zadrukowane, obracane prostopadłościany o wymiarach około </w:t>
      </w:r>
      <w:r>
        <w:rPr>
          <w:rFonts w:ascii="Times New Roman" w:eastAsia="Times New Roman" w:hAnsi="Times New Roman" w:cs="Times New Roman"/>
          <w:sz w:val="24"/>
          <w:szCs w:val="24"/>
        </w:rPr>
        <w:t>2x22x17 cm, z litej blachy aluminiowej i tworzywa ślizgowego typu PE.</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WARTOŚĆ DYDAKTYCZNA</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Tematyka gry ma za zadanie porusz</w:t>
      </w:r>
      <w:r>
        <w:rPr>
          <w:rFonts w:ascii="Times New Roman" w:eastAsia="Times New Roman" w:hAnsi="Times New Roman" w:cs="Times New Roman"/>
          <w:sz w:val="24"/>
          <w:szCs w:val="24"/>
        </w:rPr>
        <w:t>yć</w:t>
      </w:r>
      <w:r>
        <w:rPr>
          <w:rFonts w:ascii="Times New Roman" w:hAnsi="Times New Roman"/>
          <w:sz w:val="24"/>
          <w:szCs w:val="24"/>
        </w:rPr>
        <w:t xml:space="preserve"> zagadnienia uzupełniające podstawową wiedzę przyrodniczą i ekologiczną z różnych obszarów tematycznych. Gry mają ułatwia</w:t>
      </w:r>
      <w:r>
        <w:rPr>
          <w:rFonts w:ascii="Times New Roman" w:eastAsia="Times New Roman" w:hAnsi="Times New Roman" w:cs="Times New Roman"/>
          <w:sz w:val="24"/>
          <w:szCs w:val="24"/>
        </w:rPr>
        <w:t xml:space="preserve">ć </w:t>
      </w:r>
      <w:r>
        <w:rPr>
          <w:rFonts w:ascii="Times New Roman" w:hAnsi="Times New Roman"/>
          <w:sz w:val="24"/>
          <w:szCs w:val="24"/>
        </w:rPr>
        <w:t>np. prowadzenie zajęć edukacyjnych w plenerze. Ich forma będzie pozwalać na autoedukację i weryfikację zdobytej wiedzy.</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TRWAŁOŚĆ • BEZPIECZEŃSTWO • MONTAŻ</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W celu zachowania jakości, trwałości oraz odporności na korozję i uszkodzenia, całkowicie wyklucza się użycie stali węglowej (stali czarnej) oraz użycie druku na foliach samoprzylepnych. W procesie produkcji dopuszcza się zamienne stosowanie stali nierdzewnej i aluminium. Dla bezpieczeństwa użytkowników elementy ruchome muszą posiada</w:t>
      </w:r>
      <w:r>
        <w:rPr>
          <w:rFonts w:ascii="Times New Roman" w:eastAsia="Times New Roman" w:hAnsi="Times New Roman" w:cs="Times New Roman"/>
          <w:sz w:val="24"/>
          <w:szCs w:val="24"/>
        </w:rPr>
        <w:t>ć</w:t>
      </w:r>
      <w:r>
        <w:rPr>
          <w:rFonts w:ascii="Times New Roman" w:hAnsi="Times New Roman"/>
          <w:sz w:val="24"/>
          <w:szCs w:val="24"/>
        </w:rPr>
        <w:t xml:space="preserve"> obłe krawędzie i </w:t>
      </w:r>
      <w:r>
        <w:rPr>
          <w:rFonts w:ascii="Times New Roman" w:eastAsia="Times New Roman" w:hAnsi="Times New Roman" w:cs="Times New Roman"/>
          <w:sz w:val="24"/>
          <w:szCs w:val="24"/>
        </w:rPr>
        <w:t>być</w:t>
      </w:r>
      <w:r>
        <w:rPr>
          <w:rFonts w:ascii="Times New Roman" w:hAnsi="Times New Roman"/>
          <w:sz w:val="24"/>
          <w:szCs w:val="24"/>
        </w:rPr>
        <w:t xml:space="preserve"> wykonane w taki sposób, by uniemożliwić zakleszczenie oraz zapewnić bezpieczne użytkowanie w odniesieniu do normy PN-EN 1176:1. </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Montaż wg podłoża i wskazań producenta: </w:t>
      </w:r>
      <w:r>
        <w:rPr>
          <w:rFonts w:ascii="Times New Roman" w:eastAsia="Times New Roman" w:hAnsi="Times New Roman" w:cs="Times New Roman"/>
          <w:sz w:val="24"/>
          <w:szCs w:val="24"/>
        </w:rPr>
        <w:t>należy</w:t>
      </w:r>
      <w:r>
        <w:rPr>
          <w:rFonts w:ascii="Times New Roman" w:hAnsi="Times New Roman"/>
          <w:sz w:val="24"/>
          <w:szCs w:val="24"/>
        </w:rPr>
        <w:t xml:space="preserve"> zabetonowa</w:t>
      </w:r>
      <w:r>
        <w:rPr>
          <w:rFonts w:ascii="Times New Roman" w:eastAsia="Times New Roman" w:hAnsi="Times New Roman" w:cs="Times New Roman"/>
          <w:sz w:val="24"/>
          <w:szCs w:val="24"/>
        </w:rPr>
        <w:t>ć</w:t>
      </w:r>
      <w:r>
        <w:rPr>
          <w:rFonts w:ascii="Times New Roman" w:hAnsi="Times New Roman"/>
          <w:sz w:val="24"/>
          <w:szCs w:val="24"/>
        </w:rPr>
        <w:t xml:space="preserve"> nierdzewn</w:t>
      </w:r>
      <w:r>
        <w:rPr>
          <w:rFonts w:ascii="Times New Roman" w:eastAsia="Times New Roman" w:hAnsi="Times New Roman" w:cs="Times New Roman"/>
          <w:sz w:val="24"/>
          <w:szCs w:val="24"/>
        </w:rPr>
        <w:t>e</w:t>
      </w:r>
      <w:r>
        <w:rPr>
          <w:rFonts w:ascii="Times New Roman" w:hAnsi="Times New Roman"/>
          <w:sz w:val="24"/>
          <w:szCs w:val="24"/>
        </w:rPr>
        <w:t xml:space="preserve"> lub aluminiow</w:t>
      </w:r>
      <w:r>
        <w:rPr>
          <w:rFonts w:ascii="Times New Roman" w:eastAsia="Times New Roman" w:hAnsi="Times New Roman" w:cs="Times New Roman"/>
          <w:sz w:val="24"/>
          <w:szCs w:val="24"/>
        </w:rPr>
        <w:t>e</w:t>
      </w:r>
      <w:r>
        <w:rPr>
          <w:rFonts w:ascii="Times New Roman" w:hAnsi="Times New Roman"/>
          <w:sz w:val="24"/>
          <w:szCs w:val="24"/>
        </w:rPr>
        <w:t xml:space="preserve"> przedłużan</w:t>
      </w:r>
      <w:r>
        <w:rPr>
          <w:rFonts w:ascii="Times New Roman" w:eastAsia="Times New Roman" w:hAnsi="Times New Roman" w:cs="Times New Roman"/>
          <w:sz w:val="24"/>
          <w:szCs w:val="24"/>
        </w:rPr>
        <w:t>e</w:t>
      </w:r>
      <w:r>
        <w:rPr>
          <w:rFonts w:ascii="Times New Roman" w:hAnsi="Times New Roman"/>
          <w:sz w:val="24"/>
          <w:szCs w:val="24"/>
        </w:rPr>
        <w:t xml:space="preserve"> n</w:t>
      </w:r>
      <w:r>
        <w:rPr>
          <w:rFonts w:ascii="Times New Roman" w:eastAsia="Times New Roman" w:hAnsi="Times New Roman" w:cs="Times New Roman"/>
          <w:sz w:val="24"/>
          <w:szCs w:val="24"/>
        </w:rPr>
        <w:t>o</w:t>
      </w:r>
      <w:r>
        <w:rPr>
          <w:rFonts w:ascii="Times New Roman" w:hAnsi="Times New Roman"/>
          <w:sz w:val="24"/>
          <w:szCs w:val="24"/>
        </w:rPr>
        <w:t>gi (kot</w:t>
      </w:r>
      <w:r>
        <w:rPr>
          <w:rFonts w:ascii="Times New Roman" w:eastAsia="Times New Roman" w:hAnsi="Times New Roman" w:cs="Times New Roman"/>
          <w:sz w:val="24"/>
          <w:szCs w:val="24"/>
        </w:rPr>
        <w:t>wy</w:t>
      </w:r>
      <w:r>
        <w:rPr>
          <w:rFonts w:ascii="Times New Roman" w:hAnsi="Times New Roman"/>
          <w:sz w:val="24"/>
          <w:szCs w:val="24"/>
        </w:rPr>
        <w:t>) betonem klasy C12-C15.</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rPr>
          <w:rFonts w:ascii="Times New Roman" w:hAnsi="Times New Roman"/>
          <w:b/>
          <w:bCs/>
          <w:sz w:val="24"/>
          <w:szCs w:val="24"/>
        </w:rPr>
      </w:pPr>
      <w:r>
        <w:rPr>
          <w:rFonts w:ascii="Times New Roman" w:hAnsi="Times New Roman"/>
          <w:b/>
          <w:bCs/>
          <w:sz w:val="24"/>
          <w:szCs w:val="24"/>
        </w:rPr>
        <w:t>DRUK</w:t>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Elementy zadrukowane muszą być wykonane w technologii UV. Druk </w:t>
      </w:r>
      <w:r>
        <w:rPr>
          <w:rFonts w:ascii="Times New Roman" w:eastAsia="Times New Roman" w:hAnsi="Times New Roman" w:cs="Times New Roman"/>
          <w:sz w:val="24"/>
          <w:szCs w:val="24"/>
        </w:rPr>
        <w:t xml:space="preserve">musi być </w:t>
      </w:r>
      <w:r>
        <w:rPr>
          <w:rFonts w:ascii="Times New Roman" w:hAnsi="Times New Roman"/>
          <w:sz w:val="24"/>
          <w:szCs w:val="24"/>
        </w:rPr>
        <w:t>naniesiony bezpośrednio na nośnik, litą blachę aluminiową lub ocynkowaną grubości min. 2 mm zabezpieczon</w:t>
      </w:r>
      <w:r>
        <w:rPr>
          <w:rFonts w:ascii="Times New Roman" w:eastAsia="Times New Roman" w:hAnsi="Times New Roman" w:cs="Times New Roman"/>
          <w:sz w:val="24"/>
          <w:szCs w:val="24"/>
        </w:rPr>
        <w:t>ą</w:t>
      </w:r>
      <w:r>
        <w:rPr>
          <w:rFonts w:ascii="Times New Roman" w:hAnsi="Times New Roman"/>
          <w:sz w:val="24"/>
          <w:szCs w:val="24"/>
        </w:rPr>
        <w:t xml:space="preserve"> lakierem UV lub laminatem UV. Wydruk musi charakteryzować się wysoką odpornością na działanie czynników atmosferycznych UV i H</w:t>
      </w:r>
      <w:r>
        <w:rPr>
          <w:rFonts w:ascii="Times New Roman" w:hAnsi="Times New Roman"/>
          <w:sz w:val="24"/>
          <w:szCs w:val="24"/>
          <w:vertAlign w:val="subscript"/>
        </w:rPr>
        <w:t>2</w:t>
      </w:r>
      <w:r>
        <w:rPr>
          <w:rFonts w:ascii="Times New Roman" w:hAnsi="Times New Roman"/>
          <w:sz w:val="24"/>
          <w:szCs w:val="24"/>
        </w:rPr>
        <w:t>O, odpornością na ogień, czynniki chemiczne i klimatyczne oraz inn</w:t>
      </w:r>
      <w:r>
        <w:rPr>
          <w:rFonts w:ascii="Times New Roman" w:eastAsia="Times New Roman" w:hAnsi="Times New Roman" w:cs="Times New Roman"/>
          <w:sz w:val="24"/>
          <w:szCs w:val="24"/>
        </w:rPr>
        <w:t>e</w:t>
      </w:r>
      <w:r>
        <w:rPr>
          <w:rFonts w:ascii="Times New Roman" w:hAnsi="Times New Roman"/>
          <w:sz w:val="24"/>
          <w:szCs w:val="24"/>
        </w:rPr>
        <w:t xml:space="preserve"> drobn</w:t>
      </w:r>
      <w:r>
        <w:rPr>
          <w:rFonts w:ascii="Times New Roman" w:eastAsia="Times New Roman" w:hAnsi="Times New Roman" w:cs="Times New Roman"/>
          <w:sz w:val="24"/>
          <w:szCs w:val="24"/>
        </w:rPr>
        <w:t>e</w:t>
      </w:r>
      <w:r>
        <w:rPr>
          <w:rFonts w:ascii="Times New Roman" w:hAnsi="Times New Roman"/>
          <w:sz w:val="24"/>
          <w:szCs w:val="24"/>
        </w:rPr>
        <w:t xml:space="preserve"> nieinwazyjn</w:t>
      </w:r>
      <w:r>
        <w:rPr>
          <w:rFonts w:ascii="Times New Roman" w:eastAsia="Times New Roman" w:hAnsi="Times New Roman" w:cs="Times New Roman"/>
          <w:sz w:val="24"/>
          <w:szCs w:val="24"/>
        </w:rPr>
        <w:t>e</w:t>
      </w:r>
      <w:r>
        <w:rPr>
          <w:rFonts w:ascii="Times New Roman" w:hAnsi="Times New Roman"/>
          <w:sz w:val="24"/>
          <w:szCs w:val="24"/>
        </w:rPr>
        <w:t xml:space="preserve"> uszkodze</w:t>
      </w:r>
      <w:r>
        <w:rPr>
          <w:rFonts w:ascii="Times New Roman" w:eastAsia="Times New Roman" w:hAnsi="Times New Roman" w:cs="Times New Roman"/>
          <w:sz w:val="24"/>
          <w:szCs w:val="24"/>
        </w:rPr>
        <w:t>nia</w:t>
      </w:r>
      <w:r>
        <w:rPr>
          <w:rFonts w:ascii="Times New Roman" w:hAnsi="Times New Roman"/>
          <w:sz w:val="24"/>
          <w:szCs w:val="24"/>
        </w:rPr>
        <w:t>.</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cs="Times New Roman"/>
                <w:b/>
                <w:color w:val="FFFFFF"/>
                <w:sz w:val="28"/>
                <w:szCs w:val="28"/>
              </w:rPr>
            </w:pPr>
            <w:r>
              <w:rPr>
                <w:rFonts w:ascii="Times New Roman" w:eastAsia="Arial" w:hAnsi="Times New Roman" w:cs="Times New Roman"/>
                <w:b/>
                <w:color w:val="FFFFFF"/>
                <w:sz w:val="28"/>
                <w:szCs w:val="28"/>
              </w:rPr>
              <w:t>TABLICA BOTANICZNA</w:t>
            </w:r>
          </w:p>
        </w:tc>
      </w:tr>
    </w:tbl>
    <w:p w:rsidR="0097412B" w:rsidRDefault="00FC1527">
      <w:pPr>
        <w:pStyle w:val="Akapitzlist"/>
        <w:spacing w:after="0" w:line="0" w:lineRule="atLeast"/>
        <w:ind w:left="1080"/>
        <w:contextualSpacing/>
        <w:rPr>
          <w:rFonts w:ascii="Times New Roman" w:eastAsia="Arial" w:hAnsi="Times New Roman"/>
          <w:b/>
        </w:rPr>
      </w:pPr>
      <w:r>
        <w:rPr>
          <w:rFonts w:ascii="Times New Roman" w:eastAsia="Arial" w:hAnsi="Times New Roman"/>
          <w:b/>
          <w:noProof/>
          <w:lang w:eastAsia="pl-PL"/>
        </w:rPr>
        <w:drawing>
          <wp:anchor distT="0" distB="0" distL="0" distR="0" simplePos="0" relativeHeight="34" behindDoc="0" locked="0" layoutInCell="0" allowOverlap="1">
            <wp:simplePos x="0" y="0"/>
            <wp:positionH relativeFrom="column">
              <wp:align>right</wp:align>
            </wp:positionH>
            <wp:positionV relativeFrom="paragraph">
              <wp:posOffset>113030</wp:posOffset>
            </wp:positionV>
            <wp:extent cx="1524635" cy="2454910"/>
            <wp:effectExtent l="0" t="0" r="0" b="0"/>
            <wp:wrapSquare wrapText="largest"/>
            <wp:docPr id="31" name="Obraz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az40"/>
                    <pic:cNvPicPr>
                      <a:picLocks noChangeAspect="1" noChangeArrowheads="1"/>
                    </pic:cNvPicPr>
                  </pic:nvPicPr>
                  <pic:blipFill>
                    <a:blip r:embed="rId33" cstate="print"/>
                    <a:stretch>
                      <a:fillRect/>
                    </a:stretch>
                  </pic:blipFill>
                  <pic:spPr bwMode="auto">
                    <a:xfrm>
                      <a:off x="0" y="0"/>
                      <a:ext cx="1524635" cy="2454910"/>
                    </a:xfrm>
                    <a:prstGeom prst="rect">
                      <a:avLst/>
                    </a:prstGeom>
                  </pic:spPr>
                </pic:pic>
              </a:graphicData>
            </a:graphic>
          </wp:anchor>
        </w:drawing>
      </w:r>
    </w:p>
    <w:p w:rsidR="0097412B"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Tablica z aluminiowym stelażem ze sztucznego tworzywa. Idealne zastosowanie do tablic gatunkowych na terenie parków, ogrodów, ścieżek zdrowia. Główny panel pochylony do przodu ułatwiający czytanie.</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rPr>
          <w:rFonts w:ascii="Times New Roman" w:hAnsi="Times New Roman"/>
          <w:noProof/>
          <w:sz w:val="24"/>
          <w:szCs w:val="24"/>
          <w:lang w:eastAsia="pl-PL"/>
        </w:rPr>
        <w:drawing>
          <wp:anchor distT="0" distB="0" distL="0" distR="0" simplePos="0" relativeHeight="35" behindDoc="0" locked="0" layoutInCell="0" allowOverlap="1">
            <wp:simplePos x="0" y="0"/>
            <wp:positionH relativeFrom="column">
              <wp:align>left</wp:align>
            </wp:positionH>
            <wp:positionV relativeFrom="paragraph">
              <wp:posOffset>-25400</wp:posOffset>
            </wp:positionV>
            <wp:extent cx="3978275" cy="2343150"/>
            <wp:effectExtent l="0" t="0" r="0" b="0"/>
            <wp:wrapSquare wrapText="largest"/>
            <wp:docPr id="32" name="Obraz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41"/>
                    <pic:cNvPicPr>
                      <a:picLocks noChangeAspect="1" noChangeArrowheads="1"/>
                    </pic:cNvPicPr>
                  </pic:nvPicPr>
                  <pic:blipFill>
                    <a:blip r:embed="rId34" cstate="print"/>
                    <a:stretch>
                      <a:fillRect/>
                    </a:stretch>
                  </pic:blipFill>
                  <pic:spPr bwMode="auto">
                    <a:xfrm>
                      <a:off x="0" y="0"/>
                      <a:ext cx="3978275" cy="2343150"/>
                    </a:xfrm>
                    <a:prstGeom prst="rect">
                      <a:avLst/>
                    </a:prstGeom>
                  </pic:spPr>
                </pic:pic>
              </a:graphicData>
            </a:graphic>
          </wp:anchor>
        </w:drawing>
      </w:r>
    </w:p>
    <w:p w:rsidR="0097412B" w:rsidRDefault="0097412B">
      <w:pPr>
        <w:spacing w:after="0"/>
        <w:ind w:firstLine="426"/>
        <w:jc w:val="right"/>
        <w:rPr>
          <w:sz w:val="16"/>
          <w:szCs w:val="16"/>
        </w:rPr>
      </w:pPr>
    </w:p>
    <w:p w:rsidR="0097412B" w:rsidRDefault="0097412B">
      <w:pPr>
        <w:spacing w:after="0"/>
        <w:ind w:firstLine="426"/>
      </w:pPr>
    </w:p>
    <w:p w:rsidR="0097412B" w:rsidRDefault="0097412B">
      <w:pPr>
        <w:spacing w:after="0"/>
        <w:ind w:firstLine="426"/>
        <w:rPr>
          <w:rFonts w:ascii="Times New Roman" w:eastAsia="Times New Roman" w:hAnsi="Times New Roman" w:cs="Times New Roman"/>
        </w:rPr>
      </w:pPr>
    </w:p>
    <w:p w:rsidR="0097412B" w:rsidRDefault="0097412B">
      <w:pPr>
        <w:spacing w:after="0"/>
        <w:ind w:firstLine="426"/>
      </w:pPr>
    </w:p>
    <w:p w:rsidR="0097412B" w:rsidRDefault="0097412B">
      <w:pPr>
        <w:spacing w:after="0"/>
        <w:ind w:firstLine="426"/>
      </w:pPr>
    </w:p>
    <w:p w:rsidR="0097412B" w:rsidRDefault="0097412B">
      <w:pPr>
        <w:spacing w:after="0"/>
        <w:ind w:firstLine="426"/>
      </w:pPr>
    </w:p>
    <w:p w:rsidR="0097412B" w:rsidRDefault="0097412B">
      <w:pPr>
        <w:pStyle w:val="Akapitzlist"/>
        <w:spacing w:after="0"/>
        <w:ind w:left="0"/>
        <w:contextualSpacing/>
        <w:jc w:val="both"/>
        <w:rPr>
          <w:rFonts w:ascii="Times New Roman" w:hAnsi="Times New Roman"/>
          <w:b/>
          <w:bCs/>
          <w:sz w:val="24"/>
          <w:szCs w:val="24"/>
        </w:rPr>
      </w:pPr>
    </w:p>
    <w:p w:rsidR="00FC1527" w:rsidRDefault="00FC1527">
      <w:pPr>
        <w:pStyle w:val="Akapitzlist"/>
        <w:spacing w:after="0"/>
        <w:ind w:left="0"/>
        <w:contextualSpacing/>
        <w:jc w:val="both"/>
        <w:rPr>
          <w:rFonts w:ascii="Times New Roman" w:hAnsi="Times New Roman"/>
          <w:b/>
          <w:bCs/>
          <w:sz w:val="24"/>
          <w:szCs w:val="24"/>
        </w:rPr>
      </w:pPr>
    </w:p>
    <w:p w:rsidR="00FC1527" w:rsidRDefault="00FC1527">
      <w:pPr>
        <w:pStyle w:val="Akapitzlist"/>
        <w:spacing w:after="0"/>
        <w:ind w:left="0"/>
        <w:contextualSpacing/>
        <w:jc w:val="both"/>
        <w:rPr>
          <w:rFonts w:ascii="Times New Roman" w:hAnsi="Times New Roman"/>
          <w:b/>
          <w:bCs/>
          <w:sz w:val="24"/>
          <w:szCs w:val="24"/>
        </w:rPr>
      </w:pPr>
    </w:p>
    <w:p w:rsidR="00FC1527" w:rsidRDefault="00FC1527">
      <w:pPr>
        <w:pStyle w:val="Akapitzlist"/>
        <w:spacing w:after="0"/>
        <w:ind w:left="0"/>
        <w:contextualSpacing/>
        <w:jc w:val="both"/>
        <w:rPr>
          <w:rFonts w:ascii="Times New Roman" w:hAnsi="Times New Roman"/>
          <w:b/>
          <w:bCs/>
          <w:sz w:val="24"/>
          <w:szCs w:val="24"/>
        </w:rPr>
      </w:pPr>
    </w:p>
    <w:p w:rsidR="00FC1527" w:rsidRDefault="00FC1527">
      <w:pPr>
        <w:pStyle w:val="Akapitzlist"/>
        <w:spacing w:after="0"/>
        <w:ind w:left="0"/>
        <w:contextualSpacing/>
        <w:jc w:val="both"/>
        <w:rPr>
          <w:rFonts w:ascii="Times New Roman" w:hAnsi="Times New Roman"/>
          <w:b/>
          <w:bCs/>
          <w:sz w:val="24"/>
          <w:szCs w:val="24"/>
        </w:rPr>
      </w:pPr>
    </w:p>
    <w:p w:rsidR="00FC1527" w:rsidRDefault="00FC1527">
      <w:pPr>
        <w:pStyle w:val="Akapitzlist"/>
        <w:spacing w:after="0"/>
        <w:ind w:left="0"/>
        <w:contextualSpacing/>
        <w:jc w:val="both"/>
        <w:rPr>
          <w:rFonts w:ascii="Times New Roman" w:hAnsi="Times New Roman"/>
          <w:b/>
          <w:bCs/>
          <w:sz w:val="24"/>
          <w:szCs w:val="24"/>
        </w:rPr>
      </w:pPr>
    </w:p>
    <w:p w:rsidR="0097412B" w:rsidRDefault="00FC1527">
      <w:pPr>
        <w:pStyle w:val="Akapitzlist"/>
        <w:spacing w:after="0"/>
        <w:ind w:left="0"/>
        <w:contextualSpacing/>
        <w:jc w:val="both"/>
      </w:pPr>
      <w:r>
        <w:rPr>
          <w:rFonts w:ascii="Times New Roman" w:hAnsi="Times New Roman"/>
          <w:b/>
          <w:bCs/>
          <w:sz w:val="24"/>
          <w:szCs w:val="24"/>
        </w:rPr>
        <w:t>TECHNOLOGIA WYKONANIA</w:t>
      </w:r>
    </w:p>
    <w:p w:rsidR="0097412B" w:rsidRDefault="00FC1527">
      <w:pPr>
        <w:pStyle w:val="Akapitzlist"/>
        <w:spacing w:after="0"/>
        <w:ind w:left="0"/>
        <w:contextualSpacing/>
        <w:jc w:val="both"/>
      </w:pPr>
      <w:r>
        <w:rPr>
          <w:rFonts w:ascii="Times New Roman" w:hAnsi="Times New Roman"/>
          <w:sz w:val="24"/>
          <w:szCs w:val="24"/>
        </w:rPr>
        <w:t>Stelaż do tabliczek gatunkowych o orientacji zarówno horyzontalnej i wertykalnej z aluminium i stali nierdzewnej. Profil aluminiowy o wymiarach około 8x8 cm, grubość ścianki 0,3 cm. Na pionowym profilu o wysokości około 90 cm, należy zamontowa</w:t>
      </w:r>
      <w:r>
        <w:rPr>
          <w:rFonts w:ascii="Times New Roman" w:eastAsia="Times New Roman" w:hAnsi="Times New Roman" w:cs="Times New Roman"/>
          <w:sz w:val="24"/>
          <w:szCs w:val="24"/>
        </w:rPr>
        <w:t>ć</w:t>
      </w:r>
      <w:r>
        <w:rPr>
          <w:rFonts w:ascii="Times New Roman" w:hAnsi="Times New Roman"/>
          <w:sz w:val="24"/>
          <w:szCs w:val="24"/>
        </w:rPr>
        <w:t xml:space="preserve"> panel edukacyjny. Panel należy wykona</w:t>
      </w:r>
      <w:r>
        <w:rPr>
          <w:rFonts w:ascii="Times New Roman" w:eastAsia="Times New Roman" w:hAnsi="Times New Roman" w:cs="Times New Roman"/>
          <w:sz w:val="24"/>
          <w:szCs w:val="24"/>
        </w:rPr>
        <w:t>ć</w:t>
      </w:r>
      <w:r>
        <w:rPr>
          <w:rFonts w:ascii="Times New Roman" w:hAnsi="Times New Roman"/>
          <w:sz w:val="24"/>
          <w:szCs w:val="24"/>
        </w:rPr>
        <w:t xml:space="preserve"> na nośniku odpornym na czynniki zewnętrzne. </w:t>
      </w:r>
      <w:r>
        <w:rPr>
          <w:rFonts w:ascii="Times New Roman" w:eastAsia="Times New Roman" w:hAnsi="Times New Roman" w:cs="Times New Roman"/>
          <w:sz w:val="24"/>
          <w:szCs w:val="24"/>
        </w:rPr>
        <w:t>P</w:t>
      </w:r>
      <w:r>
        <w:rPr>
          <w:rFonts w:ascii="Times New Roman" w:hAnsi="Times New Roman"/>
          <w:sz w:val="24"/>
          <w:szCs w:val="24"/>
        </w:rPr>
        <w:t>anel edukacyjny o wymiarach 50x33 cm lub 75x50 cm.</w:t>
      </w:r>
    </w:p>
    <w:p w:rsidR="0097412B" w:rsidRDefault="00FC1527">
      <w:pPr>
        <w:pStyle w:val="Akapitzlist"/>
        <w:spacing w:after="0"/>
        <w:ind w:left="0"/>
        <w:contextualSpacing/>
        <w:jc w:val="both"/>
      </w:pPr>
      <w:r>
        <w:rPr>
          <w:rFonts w:ascii="Times New Roman" w:hAnsi="Times New Roman"/>
          <w:sz w:val="24"/>
          <w:szCs w:val="24"/>
        </w:rPr>
        <w:t xml:space="preserve">Profile malowane proszkowo w kolorze RAL </w:t>
      </w:r>
      <w:r>
        <w:rPr>
          <w:rFonts w:ascii="Times New Roman" w:eastAsia="Times New Roman" w:hAnsi="Times New Roman" w:cs="Segoe UI"/>
          <w:color w:val="000000"/>
          <w:sz w:val="24"/>
          <w:szCs w:val="24"/>
        </w:rPr>
        <w:t>7039</w:t>
      </w:r>
      <w:r>
        <w:rPr>
          <w:rFonts w:ascii="Times New Roman" w:hAnsi="Times New Roman"/>
          <w:sz w:val="24"/>
          <w:szCs w:val="24"/>
        </w:rPr>
        <w:t>.</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pPr>
      <w:r>
        <w:rPr>
          <w:rFonts w:ascii="Times New Roman" w:hAnsi="Times New Roman"/>
          <w:b/>
          <w:bCs/>
          <w:sz w:val="24"/>
          <w:szCs w:val="24"/>
        </w:rPr>
        <w:t>WARTOŚĆ DYDAKTYCZNA</w:t>
      </w:r>
    </w:p>
    <w:p w:rsidR="0097412B" w:rsidRDefault="00FC1527">
      <w:pPr>
        <w:pStyle w:val="Akapitzlist"/>
        <w:spacing w:after="0"/>
        <w:ind w:left="0"/>
        <w:contextualSpacing/>
        <w:jc w:val="both"/>
      </w:pPr>
      <w:r>
        <w:rPr>
          <w:rFonts w:ascii="Times New Roman" w:hAnsi="Times New Roman"/>
          <w:sz w:val="24"/>
          <w:szCs w:val="24"/>
        </w:rPr>
        <w:t>Tematyka paneli edukacyjnych porusza zagadnienia uzupełniające podstawową wiedzę na temat poszczególnych gatunków z zakresu fauny. Panele ułatwiają prowadzenie zajęć edukacyjnych w plenerze. Ich forma pozwala na autoedukację i weryfikację zdobytej wiedzy.</w:t>
      </w:r>
    </w:p>
    <w:p w:rsidR="0097412B" w:rsidRDefault="0097412B">
      <w:pPr>
        <w:pStyle w:val="Akapitzlist"/>
        <w:spacing w:after="0"/>
        <w:ind w:left="0"/>
        <w:contextualSpacing/>
        <w:jc w:val="both"/>
        <w:rPr>
          <w:rFonts w:ascii="Times New Roman" w:hAnsi="Times New Roman"/>
          <w:sz w:val="24"/>
          <w:szCs w:val="24"/>
        </w:rPr>
      </w:pPr>
    </w:p>
    <w:p w:rsidR="0097412B" w:rsidRDefault="00FC1527">
      <w:pPr>
        <w:pStyle w:val="Akapitzlist"/>
        <w:spacing w:after="0"/>
        <w:ind w:left="0"/>
        <w:contextualSpacing/>
        <w:jc w:val="both"/>
      </w:pPr>
      <w:r>
        <w:rPr>
          <w:rFonts w:ascii="Times New Roman" w:hAnsi="Times New Roman"/>
          <w:b/>
          <w:bCs/>
          <w:sz w:val="24"/>
          <w:szCs w:val="24"/>
        </w:rPr>
        <w:t>TRWAŁOŚĆ • BEZPIECZEŃSTWO • MONTAŻ</w:t>
      </w:r>
    </w:p>
    <w:p w:rsidR="0097412B" w:rsidRDefault="00FC1527">
      <w:pPr>
        <w:pStyle w:val="Akapitzlist"/>
        <w:spacing w:after="0"/>
        <w:ind w:left="0"/>
        <w:contextualSpacing/>
        <w:jc w:val="both"/>
      </w:pPr>
      <w:r>
        <w:rPr>
          <w:rFonts w:ascii="Times New Roman" w:hAnsi="Times New Roman"/>
          <w:sz w:val="24"/>
          <w:szCs w:val="24"/>
        </w:rPr>
        <w:t>W celu zachowania jakości, trwałości oraz odporności na korozję i uszkodzenia, całkowicie wyklucza się użycie stali węglowej (stali czarnej) oraz użycie druku na foliach samoprzylepnych. W procesie produkcji dopuszcza się zamienne stosowanie stali nierdzewnej i aluminium. Dla bezpieczeństwa użytkowników elementy ruchome muszą posiada</w:t>
      </w:r>
      <w:r>
        <w:rPr>
          <w:rFonts w:ascii="Times New Roman" w:eastAsia="Times New Roman" w:hAnsi="Times New Roman" w:cs="Times New Roman"/>
          <w:sz w:val="24"/>
          <w:szCs w:val="24"/>
        </w:rPr>
        <w:t>ć</w:t>
      </w:r>
      <w:r>
        <w:rPr>
          <w:rFonts w:ascii="Times New Roman" w:hAnsi="Times New Roman"/>
          <w:sz w:val="24"/>
          <w:szCs w:val="24"/>
        </w:rPr>
        <w:t xml:space="preserve"> obłe krawędzie i </w:t>
      </w:r>
      <w:r>
        <w:rPr>
          <w:rFonts w:ascii="Times New Roman" w:eastAsia="Times New Roman" w:hAnsi="Times New Roman" w:cs="Times New Roman"/>
          <w:sz w:val="24"/>
          <w:szCs w:val="24"/>
        </w:rPr>
        <w:t>być</w:t>
      </w:r>
      <w:r>
        <w:rPr>
          <w:rFonts w:ascii="Times New Roman" w:hAnsi="Times New Roman"/>
          <w:sz w:val="24"/>
          <w:szCs w:val="24"/>
        </w:rPr>
        <w:t xml:space="preserve"> wykonane w taki sposób, by uniemożliwić zakleszczenie oraz zapewnić bezpieczne użytkowanie w odniesieniu do normy PN-EN 1176:1. </w:t>
      </w:r>
    </w:p>
    <w:p w:rsidR="00FC1527" w:rsidRDefault="00FC1527">
      <w:pPr>
        <w:pStyle w:val="Akapitzlist"/>
        <w:spacing w:after="0"/>
        <w:ind w:left="0"/>
        <w:contextualSpacing/>
        <w:jc w:val="both"/>
        <w:rPr>
          <w:rFonts w:ascii="Times New Roman" w:hAnsi="Times New Roman"/>
          <w:sz w:val="24"/>
          <w:szCs w:val="24"/>
        </w:rPr>
      </w:pPr>
      <w:r>
        <w:rPr>
          <w:rFonts w:ascii="Times New Roman" w:hAnsi="Times New Roman"/>
          <w:sz w:val="24"/>
          <w:szCs w:val="24"/>
        </w:rPr>
        <w:t xml:space="preserve">Montaż wg podłoża i wskazań producenta: </w:t>
      </w:r>
      <w:r>
        <w:rPr>
          <w:rFonts w:ascii="Times New Roman" w:eastAsia="Times New Roman" w:hAnsi="Times New Roman" w:cs="Times New Roman"/>
          <w:sz w:val="24"/>
          <w:szCs w:val="24"/>
        </w:rPr>
        <w:t>należy</w:t>
      </w:r>
      <w:r>
        <w:rPr>
          <w:rFonts w:ascii="Times New Roman" w:hAnsi="Times New Roman"/>
          <w:sz w:val="24"/>
          <w:szCs w:val="24"/>
        </w:rPr>
        <w:t xml:space="preserve"> zabetonowa</w:t>
      </w:r>
      <w:r>
        <w:rPr>
          <w:rFonts w:ascii="Times New Roman" w:eastAsia="Times New Roman" w:hAnsi="Times New Roman" w:cs="Times New Roman"/>
          <w:sz w:val="24"/>
          <w:szCs w:val="24"/>
        </w:rPr>
        <w:t>ć</w:t>
      </w:r>
      <w:r>
        <w:rPr>
          <w:rFonts w:ascii="Times New Roman" w:hAnsi="Times New Roman"/>
          <w:sz w:val="24"/>
          <w:szCs w:val="24"/>
        </w:rPr>
        <w:t xml:space="preserve"> nierdzewn</w:t>
      </w:r>
      <w:r>
        <w:rPr>
          <w:rFonts w:ascii="Times New Roman" w:eastAsia="Times New Roman" w:hAnsi="Times New Roman" w:cs="Times New Roman"/>
          <w:sz w:val="24"/>
          <w:szCs w:val="24"/>
        </w:rPr>
        <w:t>e</w:t>
      </w:r>
      <w:r>
        <w:rPr>
          <w:rFonts w:ascii="Times New Roman" w:hAnsi="Times New Roman"/>
          <w:sz w:val="24"/>
          <w:szCs w:val="24"/>
        </w:rPr>
        <w:t xml:space="preserve"> lub aluminiow</w:t>
      </w:r>
      <w:r>
        <w:rPr>
          <w:rFonts w:ascii="Times New Roman" w:eastAsia="Times New Roman" w:hAnsi="Times New Roman" w:cs="Times New Roman"/>
          <w:sz w:val="24"/>
          <w:szCs w:val="24"/>
        </w:rPr>
        <w:t>e</w:t>
      </w:r>
      <w:r>
        <w:rPr>
          <w:rFonts w:ascii="Times New Roman" w:hAnsi="Times New Roman"/>
          <w:sz w:val="24"/>
          <w:szCs w:val="24"/>
        </w:rPr>
        <w:t xml:space="preserve"> przedłużan</w:t>
      </w:r>
      <w:r>
        <w:rPr>
          <w:rFonts w:ascii="Times New Roman" w:eastAsia="Times New Roman" w:hAnsi="Times New Roman" w:cs="Times New Roman"/>
          <w:sz w:val="24"/>
          <w:szCs w:val="24"/>
        </w:rPr>
        <w:t>e</w:t>
      </w:r>
      <w:r>
        <w:rPr>
          <w:rFonts w:ascii="Times New Roman" w:hAnsi="Times New Roman"/>
          <w:sz w:val="24"/>
          <w:szCs w:val="24"/>
        </w:rPr>
        <w:t xml:space="preserve"> n</w:t>
      </w:r>
      <w:r>
        <w:rPr>
          <w:rFonts w:ascii="Times New Roman" w:eastAsia="Times New Roman" w:hAnsi="Times New Roman" w:cs="Times New Roman"/>
          <w:sz w:val="24"/>
          <w:szCs w:val="24"/>
        </w:rPr>
        <w:t>o</w:t>
      </w:r>
      <w:r>
        <w:rPr>
          <w:rFonts w:ascii="Times New Roman" w:hAnsi="Times New Roman"/>
          <w:sz w:val="24"/>
          <w:szCs w:val="24"/>
        </w:rPr>
        <w:t>gi (kot</w:t>
      </w:r>
      <w:r>
        <w:rPr>
          <w:rFonts w:ascii="Times New Roman" w:eastAsia="Times New Roman" w:hAnsi="Times New Roman" w:cs="Times New Roman"/>
          <w:sz w:val="24"/>
          <w:szCs w:val="24"/>
        </w:rPr>
        <w:t>wy</w:t>
      </w:r>
      <w:r>
        <w:rPr>
          <w:rFonts w:ascii="Times New Roman" w:hAnsi="Times New Roman"/>
          <w:sz w:val="24"/>
          <w:szCs w:val="24"/>
        </w:rPr>
        <w:t>) betonem klasy C12-C15.</w:t>
      </w:r>
    </w:p>
    <w:p w:rsidR="00707F6F" w:rsidRDefault="00707F6F" w:rsidP="00707F6F">
      <w:pPr>
        <w:spacing w:after="0" w:line="240" w:lineRule="auto"/>
        <w:rPr>
          <w:rFonts w:ascii="Times New Roman" w:hAnsi="Times New Roman"/>
          <w:sz w:val="24"/>
          <w:szCs w:val="24"/>
        </w:rPr>
      </w:pPr>
    </w:p>
    <w:p w:rsidR="0097412B" w:rsidRDefault="00FC1527" w:rsidP="00707F6F">
      <w:pPr>
        <w:spacing w:after="0" w:line="240" w:lineRule="auto"/>
      </w:pPr>
      <w:r>
        <w:rPr>
          <w:rFonts w:ascii="Times New Roman" w:hAnsi="Times New Roman"/>
          <w:b/>
          <w:bCs/>
          <w:sz w:val="24"/>
          <w:szCs w:val="24"/>
        </w:rPr>
        <w:lastRenderedPageBreak/>
        <w:t xml:space="preserve">DRUK I </w:t>
      </w:r>
      <w:r>
        <w:rPr>
          <w:rFonts w:ascii="Times New Roman" w:eastAsia="Arial" w:hAnsi="Times New Roman" w:cs="Times New Roman"/>
          <w:b/>
          <w:bCs/>
          <w:sz w:val="24"/>
          <w:szCs w:val="24"/>
        </w:rPr>
        <w:t>UKŁAD TREŚCI</w:t>
      </w:r>
    </w:p>
    <w:p w:rsidR="0097412B" w:rsidRDefault="00FC1527">
      <w:pPr>
        <w:pStyle w:val="Akapitzlist"/>
        <w:spacing w:after="0"/>
        <w:ind w:left="0"/>
        <w:contextualSpacing/>
        <w:jc w:val="both"/>
      </w:pPr>
      <w:r>
        <w:rPr>
          <w:rFonts w:ascii="Times New Roman" w:hAnsi="Times New Roman"/>
          <w:sz w:val="24"/>
          <w:szCs w:val="24"/>
        </w:rPr>
        <w:t xml:space="preserve">Elementy zadrukowane muszą być wykonane w technologii UV. Druk </w:t>
      </w:r>
      <w:r>
        <w:rPr>
          <w:rFonts w:ascii="Times New Roman" w:eastAsia="Times New Roman" w:hAnsi="Times New Roman" w:cs="Times New Roman"/>
          <w:sz w:val="24"/>
          <w:szCs w:val="24"/>
        </w:rPr>
        <w:t xml:space="preserve">musi być </w:t>
      </w:r>
      <w:r>
        <w:rPr>
          <w:rFonts w:ascii="Times New Roman" w:hAnsi="Times New Roman"/>
          <w:sz w:val="24"/>
          <w:szCs w:val="24"/>
        </w:rPr>
        <w:t>naniesiony bezpośrednio na nośnik, litą blachę aluminiową lub ocynkowaną grubości min. 2 mm zabezpieczon</w:t>
      </w:r>
      <w:r>
        <w:rPr>
          <w:rFonts w:ascii="Times New Roman" w:eastAsia="Times New Roman" w:hAnsi="Times New Roman" w:cs="Times New Roman"/>
          <w:sz w:val="24"/>
          <w:szCs w:val="24"/>
        </w:rPr>
        <w:t>ą</w:t>
      </w:r>
      <w:r>
        <w:rPr>
          <w:rFonts w:ascii="Times New Roman" w:hAnsi="Times New Roman"/>
          <w:sz w:val="24"/>
          <w:szCs w:val="24"/>
        </w:rPr>
        <w:t xml:space="preserve"> lakierem UV lub laminatem UV. Wydruk musi charakteryzować się wysoką odpornością na działanie czynników atmosferycznych UV i H</w:t>
      </w:r>
      <w:r>
        <w:rPr>
          <w:rFonts w:ascii="Times New Roman" w:hAnsi="Times New Roman"/>
          <w:sz w:val="24"/>
          <w:szCs w:val="24"/>
          <w:vertAlign w:val="subscript"/>
        </w:rPr>
        <w:t>2</w:t>
      </w:r>
      <w:r>
        <w:rPr>
          <w:rFonts w:ascii="Times New Roman" w:hAnsi="Times New Roman"/>
          <w:sz w:val="24"/>
          <w:szCs w:val="24"/>
        </w:rPr>
        <w:t>O, odpornością na ogień, czynniki chemiczne i klimatyczne oraz inn</w:t>
      </w:r>
      <w:r>
        <w:rPr>
          <w:rFonts w:ascii="Times New Roman" w:eastAsia="Times New Roman" w:hAnsi="Times New Roman" w:cs="Times New Roman"/>
          <w:sz w:val="24"/>
          <w:szCs w:val="24"/>
        </w:rPr>
        <w:t>e</w:t>
      </w:r>
      <w:r>
        <w:rPr>
          <w:rFonts w:ascii="Times New Roman" w:hAnsi="Times New Roman"/>
          <w:sz w:val="24"/>
          <w:szCs w:val="24"/>
        </w:rPr>
        <w:t xml:space="preserve"> drobn</w:t>
      </w:r>
      <w:r>
        <w:rPr>
          <w:rFonts w:ascii="Times New Roman" w:eastAsia="Times New Roman" w:hAnsi="Times New Roman" w:cs="Times New Roman"/>
          <w:sz w:val="24"/>
          <w:szCs w:val="24"/>
        </w:rPr>
        <w:t>e</w:t>
      </w:r>
      <w:r>
        <w:rPr>
          <w:rFonts w:ascii="Times New Roman" w:hAnsi="Times New Roman"/>
          <w:sz w:val="24"/>
          <w:szCs w:val="24"/>
        </w:rPr>
        <w:t xml:space="preserve"> nieinwazyjn</w:t>
      </w:r>
      <w:r>
        <w:rPr>
          <w:rFonts w:ascii="Times New Roman" w:eastAsia="Times New Roman" w:hAnsi="Times New Roman" w:cs="Times New Roman"/>
          <w:sz w:val="24"/>
          <w:szCs w:val="24"/>
        </w:rPr>
        <w:t>e</w:t>
      </w:r>
      <w:r>
        <w:rPr>
          <w:rFonts w:ascii="Times New Roman" w:hAnsi="Times New Roman"/>
          <w:sz w:val="24"/>
          <w:szCs w:val="24"/>
        </w:rPr>
        <w:t xml:space="preserve"> uszkodze</w:t>
      </w:r>
      <w:r>
        <w:rPr>
          <w:rFonts w:ascii="Times New Roman" w:eastAsia="Times New Roman" w:hAnsi="Times New Roman" w:cs="Times New Roman"/>
          <w:sz w:val="24"/>
          <w:szCs w:val="24"/>
        </w:rPr>
        <w:t>nia.</w:t>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rPr>
          <w:rFonts w:ascii="Times New Roman" w:hAnsi="Times New Roman"/>
          <w:noProof/>
          <w:sz w:val="24"/>
          <w:szCs w:val="24"/>
          <w:lang w:eastAsia="pl-PL"/>
        </w:rPr>
        <w:drawing>
          <wp:anchor distT="0" distB="0" distL="0" distR="0" simplePos="0" relativeHeight="36" behindDoc="0" locked="0" layoutInCell="0" allowOverlap="1">
            <wp:simplePos x="0" y="0"/>
            <wp:positionH relativeFrom="column">
              <wp:align>center</wp:align>
            </wp:positionH>
            <wp:positionV relativeFrom="paragraph">
              <wp:posOffset>-59690</wp:posOffset>
            </wp:positionV>
            <wp:extent cx="3810000" cy="2695575"/>
            <wp:effectExtent l="0" t="0" r="0" b="0"/>
            <wp:wrapTopAndBottom/>
            <wp:docPr id="33" name="Obraz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43"/>
                    <pic:cNvPicPr>
                      <a:picLocks noChangeAspect="1" noChangeArrowheads="1"/>
                    </pic:cNvPicPr>
                  </pic:nvPicPr>
                  <pic:blipFill>
                    <a:blip r:embed="rId35"/>
                    <a:stretch>
                      <a:fillRect/>
                    </a:stretch>
                  </pic:blipFill>
                  <pic:spPr bwMode="auto">
                    <a:xfrm>
                      <a:off x="0" y="0"/>
                      <a:ext cx="3810000" cy="2695575"/>
                    </a:xfrm>
                    <a:prstGeom prst="rect">
                      <a:avLst/>
                    </a:prstGeom>
                  </pic:spPr>
                </pic:pic>
              </a:graphicData>
            </a:graphic>
          </wp:anchor>
        </w:drawing>
      </w:r>
    </w:p>
    <w:p w:rsidR="0097412B" w:rsidRDefault="0097412B">
      <w:pPr>
        <w:pStyle w:val="Akapitzlist"/>
        <w:spacing w:after="0" w:line="360" w:lineRule="auto"/>
        <w:ind w:left="0"/>
        <w:contextualSpacing/>
        <w:jc w:val="both"/>
        <w:rPr>
          <w:rFonts w:ascii="Times New Roman" w:hAnsi="Times New Roman"/>
          <w:sz w:val="24"/>
          <w:szCs w:val="24"/>
        </w:rPr>
      </w:pPr>
    </w:p>
    <w:p w:rsidR="0097412B" w:rsidRDefault="00FC1527">
      <w:pPr>
        <w:pStyle w:val="Akapitzlist"/>
        <w:spacing w:after="0" w:line="360" w:lineRule="auto"/>
        <w:ind w:left="0"/>
        <w:contextualSpacing/>
        <w:jc w:val="both"/>
        <w:rPr>
          <w:rFonts w:ascii="Times New Roman" w:hAnsi="Times New Roman"/>
          <w:sz w:val="24"/>
          <w:szCs w:val="24"/>
        </w:rPr>
      </w:pP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rsidP="00685B53">
            <w:pPr>
              <w:pStyle w:val="Akapitzlist"/>
              <w:widowControl w:val="0"/>
              <w:spacing w:after="0" w:line="0" w:lineRule="atLeast"/>
              <w:ind w:left="0"/>
              <w:contextualSpacing/>
              <w:jc w:val="center"/>
              <w:rPr>
                <w:rFonts w:ascii="Times New Roman" w:eastAsia="Arial" w:hAnsi="Times New Roman"/>
                <w:b/>
                <w:color w:val="FFFFFF"/>
                <w:sz w:val="28"/>
                <w:szCs w:val="28"/>
              </w:rPr>
            </w:pPr>
            <w:r>
              <w:rPr>
                <w:rFonts w:ascii="Times New Roman" w:eastAsia="Arial" w:hAnsi="Times New Roman"/>
                <w:b/>
                <w:color w:val="FFFFFF"/>
                <w:sz w:val="28"/>
                <w:szCs w:val="28"/>
              </w:rPr>
              <w:t xml:space="preserve">TABLICA </w:t>
            </w:r>
            <w:r>
              <w:rPr>
                <w:rFonts w:ascii="Times New Roman" w:eastAsia="Arial" w:hAnsi="Times New Roman" w:cs="Times New Roman"/>
                <w:b/>
                <w:color w:val="FFFFFF"/>
                <w:sz w:val="28"/>
                <w:szCs w:val="28"/>
              </w:rPr>
              <w:t>UPAMIĘTNIAJĄCA DWUSTRONNA</w:t>
            </w:r>
          </w:p>
        </w:tc>
      </w:tr>
    </w:tbl>
    <w:p w:rsidR="00685B53" w:rsidRDefault="00707F6F">
      <w:pPr>
        <w:pStyle w:val="Akapitzlist"/>
        <w:spacing w:after="0" w:line="0" w:lineRule="atLeast"/>
        <w:ind w:left="1080"/>
        <w:contextualSpacing/>
        <w:rPr>
          <w:rFonts w:ascii="Times New Roman" w:eastAsia="Arial" w:hAnsi="Times New Roman"/>
          <w:b/>
          <w:noProof/>
          <w:lang w:eastAsia="pl-PL"/>
        </w:rPr>
      </w:pPr>
      <w:r>
        <w:rPr>
          <w:rFonts w:ascii="Times New Roman" w:hAnsi="Times New Roman"/>
          <w:noProof/>
          <w:lang w:eastAsia="pl-PL"/>
        </w:rPr>
        <w:drawing>
          <wp:anchor distT="0" distB="0" distL="114300" distR="114300" simplePos="0" relativeHeight="251663872" behindDoc="1" locked="0" layoutInCell="1" allowOverlap="1">
            <wp:simplePos x="0" y="0"/>
            <wp:positionH relativeFrom="column">
              <wp:posOffset>2791377</wp:posOffset>
            </wp:positionH>
            <wp:positionV relativeFrom="paragraph">
              <wp:posOffset>66841</wp:posOffset>
            </wp:positionV>
            <wp:extent cx="3226435" cy="4307840"/>
            <wp:effectExtent l="0" t="0" r="0" b="0"/>
            <wp:wrapSquare wrapText="bothSides"/>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ablica.png"/>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3226435" cy="4307840"/>
                    </a:xfrm>
                    <a:prstGeom prst="rect">
                      <a:avLst/>
                    </a:prstGeom>
                  </pic:spPr>
                </pic:pic>
              </a:graphicData>
            </a:graphic>
          </wp:anchor>
        </w:drawing>
      </w:r>
    </w:p>
    <w:p w:rsidR="0097412B" w:rsidRDefault="0097412B">
      <w:pPr>
        <w:pStyle w:val="Akapitzlist"/>
        <w:spacing w:after="0" w:line="0" w:lineRule="atLeast"/>
        <w:ind w:left="1080"/>
        <w:contextualSpacing/>
        <w:rPr>
          <w:rFonts w:ascii="Times New Roman" w:eastAsia="Arial" w:hAnsi="Times New Roman"/>
          <w:b/>
        </w:rPr>
      </w:pPr>
    </w:p>
    <w:p w:rsidR="0097412B" w:rsidRDefault="0097412B">
      <w:pPr>
        <w:pStyle w:val="Akapitzlist"/>
        <w:spacing w:after="0" w:line="360" w:lineRule="auto"/>
        <w:ind w:left="0"/>
        <w:contextualSpacing/>
        <w:rPr>
          <w:rFonts w:ascii="Times New Roman" w:eastAsia="Arial" w:hAnsi="Times New Roman"/>
          <w:b/>
          <w:sz w:val="24"/>
          <w:szCs w:val="24"/>
        </w:rPr>
      </w:pP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sz w:val="24"/>
          <w:szCs w:val="24"/>
        </w:rPr>
        <w:t>Dane techniczne:</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 xml:space="preserve">Długość: </w:t>
      </w:r>
      <w:r>
        <w:rPr>
          <w:rFonts w:ascii="Times New Roman" w:eastAsia="Arial" w:hAnsi="Times New Roman" w:cs="Times New Roman"/>
          <w:sz w:val="24"/>
          <w:szCs w:val="24"/>
        </w:rPr>
        <w:t>1</w:t>
      </w:r>
      <w:r>
        <w:rPr>
          <w:rFonts w:ascii="Times New Roman" w:eastAsia="Arial" w:hAnsi="Times New Roman"/>
          <w:sz w:val="24"/>
          <w:szCs w:val="24"/>
        </w:rPr>
        <w:t>,</w:t>
      </w:r>
      <w:r>
        <w:rPr>
          <w:rFonts w:ascii="Times New Roman" w:eastAsia="Arial" w:hAnsi="Times New Roman" w:cs="Times New Roman"/>
          <w:sz w:val="24"/>
          <w:szCs w:val="24"/>
        </w:rPr>
        <w:t>44</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Szerokość: 0,1</w:t>
      </w:r>
      <w:r>
        <w:rPr>
          <w:rFonts w:ascii="Times New Roman" w:eastAsia="Arial" w:hAnsi="Times New Roman" w:cs="Times New Roman"/>
          <w:sz w:val="24"/>
          <w:szCs w:val="24"/>
        </w:rPr>
        <w:t>5</w:t>
      </w:r>
      <w:r>
        <w:rPr>
          <w:rFonts w:ascii="Times New Roman" w:eastAsia="Arial" w:hAnsi="Times New Roman"/>
          <w:sz w:val="24"/>
          <w:szCs w:val="24"/>
        </w:rPr>
        <w:t xml:space="preserve">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 xml:space="preserve">Wysokość: </w:t>
      </w:r>
      <w:r>
        <w:rPr>
          <w:rFonts w:ascii="Times New Roman" w:eastAsia="Arial" w:hAnsi="Times New Roman" w:cs="Times New Roman"/>
          <w:sz w:val="24"/>
          <w:szCs w:val="24"/>
        </w:rPr>
        <w:t>2</w:t>
      </w:r>
      <w:r>
        <w:rPr>
          <w:rFonts w:ascii="Times New Roman" w:eastAsia="Arial" w:hAnsi="Times New Roman"/>
          <w:sz w:val="24"/>
          <w:szCs w:val="24"/>
        </w:rPr>
        <w:t>,</w:t>
      </w:r>
      <w:r w:rsidR="00685B53">
        <w:rPr>
          <w:rFonts w:ascii="Times New Roman" w:eastAsia="Arial" w:hAnsi="Times New Roman"/>
          <w:sz w:val="24"/>
          <w:szCs w:val="24"/>
        </w:rPr>
        <w:t>0</w:t>
      </w:r>
      <w:r>
        <w:rPr>
          <w:rFonts w:ascii="Times New Roman" w:eastAsia="Arial" w:hAnsi="Times New Roman"/>
          <w:sz w:val="24"/>
          <w:szCs w:val="24"/>
        </w:rPr>
        <w:t>0 m</w:t>
      </w:r>
    </w:p>
    <w:p w:rsidR="0097412B" w:rsidRDefault="0097412B">
      <w:pPr>
        <w:pStyle w:val="Akapitzlist"/>
        <w:spacing w:after="0" w:line="360" w:lineRule="auto"/>
        <w:ind w:left="0"/>
        <w:contextualSpacing/>
        <w:rPr>
          <w:rFonts w:ascii="Times New Roman" w:hAnsi="Times New Roman"/>
        </w:rPr>
      </w:pP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bCs/>
          <w:sz w:val="24"/>
          <w:szCs w:val="24"/>
        </w:rPr>
        <w:t>Specyfikacja materiałowa:</w:t>
      </w:r>
    </w:p>
    <w:p w:rsidR="0097412B" w:rsidRDefault="00FC1527">
      <w:pPr>
        <w:pStyle w:val="Akapitzlist"/>
        <w:numPr>
          <w:ilvl w:val="0"/>
          <w:numId w:val="4"/>
        </w:numPr>
        <w:tabs>
          <w:tab w:val="clear" w:pos="720"/>
          <w:tab w:val="left" w:pos="281"/>
        </w:tabs>
        <w:spacing w:after="0" w:line="360" w:lineRule="auto"/>
        <w:ind w:left="283" w:hanging="283"/>
        <w:contextualSpacing/>
        <w:jc w:val="both"/>
        <w:rPr>
          <w:sz w:val="24"/>
          <w:szCs w:val="24"/>
        </w:rPr>
      </w:pPr>
      <w:r>
        <w:rPr>
          <w:rFonts w:ascii="Times New Roman" w:eastAsia="Arial" w:hAnsi="Times New Roman"/>
          <w:sz w:val="24"/>
          <w:szCs w:val="24"/>
        </w:rPr>
        <w:t>gablota: wszystkie elementy metalowe zabezpiecz</w:t>
      </w:r>
      <w:r>
        <w:rPr>
          <w:rFonts w:ascii="Times New Roman" w:eastAsia="Arial" w:hAnsi="Times New Roman" w:cs="Times New Roman"/>
          <w:sz w:val="24"/>
          <w:szCs w:val="24"/>
        </w:rPr>
        <w:t>yć</w:t>
      </w:r>
      <w:r>
        <w:rPr>
          <w:rFonts w:ascii="Times New Roman" w:eastAsia="Arial" w:hAnsi="Times New Roman"/>
          <w:sz w:val="24"/>
          <w:szCs w:val="24"/>
        </w:rPr>
        <w:t xml:space="preserve"> przed korozją i czynnikami zewnętrznymi, </w:t>
      </w:r>
      <w:r>
        <w:rPr>
          <w:rFonts w:ascii="Times New Roman" w:eastAsia="Arial" w:hAnsi="Times New Roman" w:cs="Segoe UI"/>
          <w:color w:val="000000"/>
          <w:sz w:val="24"/>
          <w:szCs w:val="24"/>
        </w:rPr>
        <w:t xml:space="preserve">stal cynkowana ogniowo i malowana proszkowo na kolor </w:t>
      </w:r>
      <w:r>
        <w:rPr>
          <w:rFonts w:ascii="Times New Roman" w:eastAsia="Times New Roman" w:hAnsi="Times New Roman" w:cs="Segoe UI"/>
          <w:color w:val="000000"/>
          <w:sz w:val="24"/>
          <w:szCs w:val="24"/>
        </w:rPr>
        <w:t>RAL 7039, aluminium malowane proszkowo na kolor RAL 7039;</w:t>
      </w:r>
    </w:p>
    <w:p w:rsidR="0097412B" w:rsidRDefault="00FC1527">
      <w:pPr>
        <w:pStyle w:val="Akapitzlist"/>
        <w:numPr>
          <w:ilvl w:val="0"/>
          <w:numId w:val="4"/>
        </w:numPr>
        <w:tabs>
          <w:tab w:val="clear" w:pos="720"/>
          <w:tab w:val="left" w:pos="281"/>
        </w:tabs>
        <w:spacing w:after="0" w:line="360" w:lineRule="auto"/>
        <w:ind w:left="284" w:hanging="284"/>
        <w:contextualSpacing/>
        <w:jc w:val="both"/>
        <w:rPr>
          <w:sz w:val="24"/>
          <w:szCs w:val="24"/>
        </w:rPr>
      </w:pPr>
      <w:r>
        <w:rPr>
          <w:rFonts w:ascii="Times New Roman" w:hAnsi="Times New Roman"/>
          <w:sz w:val="24"/>
          <w:szCs w:val="24"/>
        </w:rPr>
        <w:t>tablic</w:t>
      </w:r>
      <w:r>
        <w:rPr>
          <w:rFonts w:ascii="Times New Roman" w:eastAsia="Times New Roman" w:hAnsi="Times New Roman" w:cs="Times New Roman"/>
          <w:sz w:val="24"/>
          <w:szCs w:val="24"/>
        </w:rPr>
        <w:t>a</w:t>
      </w:r>
      <w:r>
        <w:rPr>
          <w:rFonts w:ascii="Times New Roman" w:hAnsi="Times New Roman"/>
          <w:sz w:val="24"/>
          <w:szCs w:val="24"/>
        </w:rPr>
        <w:t xml:space="preserve"> informacyjn</w:t>
      </w:r>
      <w:r>
        <w:rPr>
          <w:rFonts w:ascii="Times New Roman" w:eastAsia="Times New Roman" w:hAnsi="Times New Roman" w:cs="Times New Roman"/>
          <w:sz w:val="24"/>
          <w:szCs w:val="24"/>
        </w:rPr>
        <w:t>a</w:t>
      </w:r>
      <w:r>
        <w:rPr>
          <w:rFonts w:ascii="Times New Roman" w:hAnsi="Times New Roman"/>
          <w:sz w:val="24"/>
          <w:szCs w:val="24"/>
        </w:rPr>
        <w:t xml:space="preserve"> dwustronn</w:t>
      </w:r>
      <w:r>
        <w:rPr>
          <w:rFonts w:ascii="Times New Roman" w:eastAsia="Times New Roman" w:hAnsi="Times New Roman" w:cs="Times New Roman"/>
          <w:sz w:val="24"/>
          <w:szCs w:val="24"/>
        </w:rPr>
        <w:t>a</w:t>
      </w:r>
      <w:r>
        <w:rPr>
          <w:rFonts w:ascii="Times New Roman" w:hAnsi="Times New Roman"/>
          <w:sz w:val="24"/>
          <w:szCs w:val="24"/>
        </w:rPr>
        <w:t xml:space="preserve"> z wydrukiem wielokolorowym na folii wodoodpornej i odpornej na UV, naklejonej na ocynkowaną blachę stalową;</w:t>
      </w:r>
    </w:p>
    <w:p w:rsidR="0097412B" w:rsidRDefault="00FC1527">
      <w:pPr>
        <w:pStyle w:val="Akapitzlist"/>
        <w:numPr>
          <w:ilvl w:val="0"/>
          <w:numId w:val="4"/>
        </w:numPr>
        <w:tabs>
          <w:tab w:val="clear" w:pos="720"/>
          <w:tab w:val="left" w:pos="281"/>
        </w:tabs>
        <w:spacing w:after="0" w:line="360" w:lineRule="auto"/>
        <w:ind w:left="284" w:hanging="284"/>
        <w:contextualSpacing/>
        <w:jc w:val="both"/>
      </w:pPr>
      <w:r>
        <w:rPr>
          <w:rFonts w:ascii="Times New Roman" w:eastAsia="Times New Roman" w:hAnsi="Times New Roman" w:cs="Times New Roman"/>
          <w:sz w:val="24"/>
          <w:szCs w:val="24"/>
        </w:rPr>
        <w:t>g</w:t>
      </w:r>
      <w:r>
        <w:rPr>
          <w:rFonts w:ascii="Times New Roman" w:hAnsi="Times New Roman"/>
          <w:sz w:val="24"/>
          <w:szCs w:val="24"/>
        </w:rPr>
        <w:t>ablota szczelna, posiadająca otwory wentylacyjne, które nie pozwalają na gromadzenie się wewnątrz wilgoci.</w:t>
      </w:r>
    </w:p>
    <w:p w:rsidR="0097412B" w:rsidRDefault="00FC1527">
      <w:pPr>
        <w:spacing w:after="0" w:line="360" w:lineRule="auto"/>
        <w:rPr>
          <w:rFonts w:ascii="Times New Roman" w:hAnsi="Times New Roman"/>
        </w:rPr>
      </w:pPr>
      <w:r>
        <w:rPr>
          <w:rFonts w:ascii="Times New Roman" w:hAnsi="Times New Roman"/>
          <w:b/>
          <w:sz w:val="24"/>
          <w:szCs w:val="24"/>
        </w:rPr>
        <w:t>Sposób montażu:</w:t>
      </w:r>
    </w:p>
    <w:p w:rsidR="0097412B" w:rsidRDefault="00FC1527">
      <w:pPr>
        <w:pStyle w:val="Akapitzlist"/>
        <w:spacing w:after="0" w:line="360" w:lineRule="auto"/>
        <w:ind w:left="0"/>
        <w:contextualSpacing/>
        <w:jc w:val="both"/>
        <w:rPr>
          <w:rFonts w:ascii="Times New Roman" w:hAnsi="Times New Roman"/>
        </w:rPr>
      </w:pPr>
      <w:r>
        <w:rPr>
          <w:rFonts w:ascii="Times New Roman" w:hAnsi="Times New Roman"/>
          <w:sz w:val="24"/>
          <w:szCs w:val="24"/>
        </w:rPr>
        <w:t xml:space="preserve">Montaż wg podłoża i wskazań producenta: </w:t>
      </w:r>
      <w:r>
        <w:rPr>
          <w:rFonts w:ascii="Times New Roman" w:hAnsi="Times New Roman" w:cs="DejaVuSansCondensed"/>
          <w:sz w:val="24"/>
          <w:szCs w:val="24"/>
        </w:rPr>
        <w:t>urządzenie osadzić w podłożu na stalowych kotwach, zabetonowanych w gruncie</w:t>
      </w:r>
      <w:r>
        <w:rPr>
          <w:rFonts w:ascii="Times New Roman" w:hAnsi="Times New Roman"/>
          <w:sz w:val="24"/>
          <w:szCs w:val="24"/>
        </w:rPr>
        <w:t>, beton klasy C12-C15.</w:t>
      </w:r>
    </w:p>
    <w:p w:rsidR="0097412B" w:rsidRDefault="0097412B">
      <w:pPr>
        <w:pStyle w:val="Akapitzlist"/>
        <w:spacing w:after="0" w:line="360" w:lineRule="auto"/>
        <w:ind w:left="0"/>
        <w:contextualSpacing/>
        <w:jc w:val="both"/>
        <w:rPr>
          <w:rFonts w:ascii="Times New Roman" w:hAnsi="Times New Roman"/>
        </w:rPr>
      </w:pPr>
    </w:p>
    <w:p w:rsidR="0097412B" w:rsidRDefault="00FC1527">
      <w:pPr>
        <w:pStyle w:val="Akapitzlist"/>
        <w:spacing w:after="0" w:line="360" w:lineRule="auto"/>
        <w:ind w:left="0"/>
        <w:contextualSpacing/>
        <w:jc w:val="both"/>
        <w:rPr>
          <w:rFonts w:ascii="Times New Roman" w:hAnsi="Times New Roman"/>
        </w:rPr>
      </w:pPr>
      <w:r>
        <w:rPr>
          <w:rFonts w:ascii="Times New Roman" w:hAnsi="Times New Roman"/>
          <w:noProof/>
          <w:lang w:eastAsia="pl-PL"/>
        </w:rPr>
        <w:lastRenderedPageBreak/>
        <w:drawing>
          <wp:anchor distT="0" distB="0" distL="0" distR="0" simplePos="0" relativeHeight="251658240" behindDoc="0" locked="0" layoutInCell="0" allowOverlap="1">
            <wp:simplePos x="0" y="0"/>
            <wp:positionH relativeFrom="column">
              <wp:posOffset>0</wp:posOffset>
            </wp:positionH>
            <wp:positionV relativeFrom="paragraph">
              <wp:posOffset>347980</wp:posOffset>
            </wp:positionV>
            <wp:extent cx="5760720" cy="8564245"/>
            <wp:effectExtent l="0" t="0" r="0" b="0"/>
            <wp:wrapTopAndBottom/>
            <wp:docPr id="38" name="Obraz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44"/>
                    <pic:cNvPicPr>
                      <a:picLocks noChangeAspect="1" noChangeArrowheads="1"/>
                    </pic:cNvPicPr>
                  </pic:nvPicPr>
                  <pic:blipFill>
                    <a:blip r:embed="rId37" cstate="print"/>
                    <a:srcRect t="3953"/>
                    <a:stretch>
                      <a:fillRect/>
                    </a:stretch>
                  </pic:blipFill>
                  <pic:spPr bwMode="auto">
                    <a:xfrm>
                      <a:off x="0" y="0"/>
                      <a:ext cx="5760720" cy="8564245"/>
                    </a:xfrm>
                    <a:prstGeom prst="rect">
                      <a:avLst/>
                    </a:prstGeom>
                  </pic:spPr>
                </pic:pic>
              </a:graphicData>
            </a:graphic>
          </wp:anchor>
        </w:drawing>
      </w:r>
      <w:r>
        <w:rPr>
          <w:rFonts w:ascii="Times New Roman" w:eastAsia="Arial" w:hAnsi="Times New Roman" w:cs="Times New Roman"/>
          <w:b/>
          <w:bCs/>
          <w:sz w:val="24"/>
          <w:szCs w:val="24"/>
        </w:rPr>
        <w:t>UKŁAD TREŚCI</w:t>
      </w: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cs="Times New Roman"/>
                <w:b/>
                <w:color w:val="FFFFFF"/>
                <w:sz w:val="28"/>
                <w:szCs w:val="28"/>
              </w:rPr>
            </w:pPr>
            <w:r>
              <w:rPr>
                <w:rFonts w:ascii="Times New Roman" w:eastAsia="Arial" w:hAnsi="Times New Roman" w:cs="Times New Roman"/>
                <w:b/>
                <w:color w:val="FFFFFF"/>
                <w:sz w:val="28"/>
                <w:szCs w:val="28"/>
              </w:rPr>
              <w:t>OBELISK</w:t>
            </w:r>
          </w:p>
        </w:tc>
      </w:tr>
    </w:tbl>
    <w:p w:rsidR="0097412B" w:rsidRDefault="0097412B">
      <w:pPr>
        <w:pStyle w:val="Akapitzlist"/>
        <w:spacing w:after="0" w:line="0" w:lineRule="atLeast"/>
        <w:ind w:left="1077"/>
        <w:contextualSpacing/>
        <w:rPr>
          <w:rFonts w:ascii="Times New Roman" w:eastAsia="Arial" w:hAnsi="Times New Roman"/>
          <w:b/>
        </w:rPr>
      </w:pPr>
    </w:p>
    <w:p w:rsidR="0097412B" w:rsidRDefault="00FC1527">
      <w:pPr>
        <w:pStyle w:val="Akapitzlist"/>
        <w:spacing w:after="0" w:line="360" w:lineRule="auto"/>
        <w:ind w:left="0"/>
        <w:contextualSpacing/>
        <w:rPr>
          <w:rFonts w:ascii="Times New Roman" w:hAnsi="Times New Roman"/>
        </w:rPr>
      </w:pPr>
      <w:r>
        <w:rPr>
          <w:noProof/>
          <w:lang w:eastAsia="pl-PL"/>
        </w:rPr>
        <w:drawing>
          <wp:anchor distT="0" distB="0" distL="0" distR="0" simplePos="0" relativeHeight="41" behindDoc="0" locked="0" layoutInCell="0" allowOverlap="1">
            <wp:simplePos x="0" y="0"/>
            <wp:positionH relativeFrom="column">
              <wp:align>right</wp:align>
            </wp:positionH>
            <wp:positionV relativeFrom="paragraph">
              <wp:posOffset>5080</wp:posOffset>
            </wp:positionV>
            <wp:extent cx="1323975" cy="2673350"/>
            <wp:effectExtent l="0" t="0" r="0" b="0"/>
            <wp:wrapSquare wrapText="largest"/>
            <wp:docPr id="39" name="Obraz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braz47"/>
                    <pic:cNvPicPr>
                      <a:picLocks noChangeAspect="1" noChangeArrowheads="1"/>
                    </pic:cNvPicPr>
                  </pic:nvPicPr>
                  <pic:blipFill>
                    <a:blip r:embed="rId38" cstate="print"/>
                    <a:stretch>
                      <a:fillRect/>
                    </a:stretch>
                  </pic:blipFill>
                  <pic:spPr bwMode="auto">
                    <a:xfrm>
                      <a:off x="0" y="0"/>
                      <a:ext cx="1323975" cy="2673350"/>
                    </a:xfrm>
                    <a:prstGeom prst="rect">
                      <a:avLst/>
                    </a:prstGeom>
                  </pic:spPr>
                </pic:pic>
              </a:graphicData>
            </a:graphic>
          </wp:anchor>
        </w:drawing>
      </w:r>
      <w:r>
        <w:rPr>
          <w:rFonts w:ascii="Times New Roman" w:eastAsia="Arial" w:hAnsi="Times New Roman"/>
          <w:b/>
          <w:sz w:val="24"/>
          <w:szCs w:val="24"/>
        </w:rPr>
        <w:t>Dane techniczne:</w:t>
      </w:r>
    </w:p>
    <w:p w:rsidR="0097412B" w:rsidRDefault="00FC1527">
      <w:pPr>
        <w:pStyle w:val="Akapitzlist"/>
        <w:spacing w:after="0" w:line="360" w:lineRule="auto"/>
        <w:ind w:left="0"/>
        <w:contextualSpacing/>
        <w:rPr>
          <w:rFonts w:ascii="Times New Roman" w:eastAsia="Arial" w:hAnsi="Times New Roman" w:cs="Times New Roman"/>
          <w:sz w:val="24"/>
          <w:szCs w:val="24"/>
        </w:rPr>
      </w:pPr>
      <w:r>
        <w:rPr>
          <w:rFonts w:ascii="Times New Roman" w:eastAsia="Arial" w:hAnsi="Times New Roman" w:cs="Times New Roman"/>
          <w:sz w:val="24"/>
          <w:szCs w:val="24"/>
        </w:rPr>
        <w:t>Średnica podstawy: min. 0,5 m</w:t>
      </w: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sz w:val="24"/>
          <w:szCs w:val="24"/>
        </w:rPr>
        <w:t xml:space="preserve">Wysokość: min. </w:t>
      </w:r>
      <w:r>
        <w:rPr>
          <w:rFonts w:ascii="Times New Roman" w:eastAsia="Arial" w:hAnsi="Times New Roman" w:cs="Times New Roman"/>
          <w:sz w:val="24"/>
          <w:szCs w:val="24"/>
        </w:rPr>
        <w:t>2</w:t>
      </w:r>
      <w:r>
        <w:rPr>
          <w:rFonts w:ascii="Times New Roman" w:eastAsia="Arial" w:hAnsi="Times New Roman"/>
          <w:sz w:val="24"/>
          <w:szCs w:val="24"/>
        </w:rPr>
        <w:t>,</w:t>
      </w:r>
      <w:r>
        <w:rPr>
          <w:rFonts w:ascii="Times New Roman" w:eastAsia="Arial" w:hAnsi="Times New Roman" w:cs="Times New Roman"/>
          <w:sz w:val="24"/>
          <w:szCs w:val="24"/>
        </w:rPr>
        <w:t>5</w:t>
      </w:r>
      <w:r>
        <w:rPr>
          <w:rFonts w:ascii="Times New Roman" w:eastAsia="Arial" w:hAnsi="Times New Roman"/>
          <w:sz w:val="24"/>
          <w:szCs w:val="24"/>
        </w:rPr>
        <w:t>0 m</w:t>
      </w:r>
    </w:p>
    <w:p w:rsidR="0097412B" w:rsidRDefault="0097412B">
      <w:pPr>
        <w:pStyle w:val="Akapitzlist"/>
        <w:spacing w:after="0" w:line="360" w:lineRule="auto"/>
        <w:ind w:left="0"/>
        <w:contextualSpacing/>
        <w:rPr>
          <w:rFonts w:ascii="Times New Roman" w:hAnsi="Times New Roman"/>
        </w:rPr>
      </w:pPr>
    </w:p>
    <w:p w:rsidR="0097412B" w:rsidRDefault="00FC1527">
      <w:pPr>
        <w:pStyle w:val="Akapitzlist"/>
        <w:spacing w:after="0" w:line="360" w:lineRule="auto"/>
        <w:ind w:left="0"/>
        <w:contextualSpacing/>
        <w:rPr>
          <w:rFonts w:ascii="Times New Roman" w:hAnsi="Times New Roman"/>
        </w:rPr>
      </w:pPr>
      <w:r>
        <w:rPr>
          <w:rFonts w:ascii="Times New Roman" w:eastAsia="Arial" w:hAnsi="Times New Roman"/>
          <w:b/>
          <w:bCs/>
          <w:sz w:val="24"/>
          <w:szCs w:val="24"/>
        </w:rPr>
        <w:t>Specyfikacja materiałowa:</w:t>
      </w:r>
    </w:p>
    <w:p w:rsidR="0097412B" w:rsidRDefault="00FC1527">
      <w:pPr>
        <w:pStyle w:val="Akapitzlist"/>
        <w:numPr>
          <w:ilvl w:val="0"/>
          <w:numId w:val="4"/>
        </w:numPr>
        <w:tabs>
          <w:tab w:val="clear" w:pos="720"/>
          <w:tab w:val="left" w:pos="281"/>
        </w:tabs>
        <w:spacing w:after="0"/>
        <w:ind w:left="283" w:right="2268" w:hanging="283"/>
        <w:contextualSpacing/>
        <w:jc w:val="both"/>
      </w:pPr>
      <w:r>
        <w:rPr>
          <w:rFonts w:ascii="Times New Roman" w:eastAsia="Arial" w:hAnsi="Times New Roman"/>
          <w:sz w:val="24"/>
          <w:szCs w:val="24"/>
        </w:rPr>
        <w:t xml:space="preserve">obelisk należy wykonać z betonu lub kamienia </w:t>
      </w:r>
      <w:r>
        <w:rPr>
          <w:rFonts w:ascii="Times New Roman" w:eastAsia="Arial" w:hAnsi="Times New Roman" w:cs="Times New Roman"/>
          <w:sz w:val="24"/>
          <w:szCs w:val="24"/>
        </w:rPr>
        <w:t>granitowego;</w:t>
      </w:r>
    </w:p>
    <w:p w:rsidR="0097412B" w:rsidRDefault="00FC1527">
      <w:pPr>
        <w:pStyle w:val="Akapitzlist"/>
        <w:numPr>
          <w:ilvl w:val="0"/>
          <w:numId w:val="4"/>
        </w:numPr>
        <w:tabs>
          <w:tab w:val="clear" w:pos="720"/>
          <w:tab w:val="left" w:pos="281"/>
        </w:tabs>
        <w:spacing w:after="0"/>
        <w:ind w:left="283" w:right="2551" w:hanging="283"/>
        <w:contextualSpacing/>
        <w:jc w:val="both"/>
      </w:pPr>
      <w:r>
        <w:rPr>
          <w:rFonts w:ascii="Times New Roman" w:eastAsia="Arial" w:hAnsi="Times New Roman" w:cs="Times New Roman"/>
          <w:sz w:val="24"/>
          <w:szCs w:val="24"/>
        </w:rPr>
        <w:t xml:space="preserve">grawer na obelisku o treści: </w:t>
      </w:r>
      <w:r>
        <w:rPr>
          <w:rFonts w:ascii="Times New Roman" w:eastAsia="Times New Roman" w:hAnsi="Times New Roman" w:cs="Times New Roman"/>
          <w:sz w:val="24"/>
          <w:szCs w:val="24"/>
        </w:rPr>
        <w:t>„PAMIĘCI SPOCZYWAJĄCYCH” lub „KU PAMIĘCI TU SPOCZYWAJĄCYCH” należy wygrawerować lub wykonać z liter mosiężnych, tekst: </w:t>
      </w:r>
      <w:r>
        <w:rPr>
          <w:rFonts w:ascii="Times New Roman" w:hAnsi="Times New Roman"/>
          <w:sz w:val="24"/>
          <w:szCs w:val="24"/>
        </w:rPr>
        <w:t>czcionka Arial pogrubion</w:t>
      </w:r>
      <w:r>
        <w:rPr>
          <w:rFonts w:ascii="Times New Roman" w:eastAsia="Times New Roman" w:hAnsi="Times New Roman" w:cs="Times New Roman"/>
          <w:sz w:val="24"/>
          <w:szCs w:val="24"/>
        </w:rPr>
        <w:t>y</w:t>
      </w:r>
      <w:r>
        <w:rPr>
          <w:rFonts w:ascii="Times New Roman" w:hAnsi="Times New Roman"/>
          <w:sz w:val="24"/>
          <w:szCs w:val="24"/>
        </w:rPr>
        <w:t>, wysokość: min. 5,0 cm;</w:t>
      </w:r>
    </w:p>
    <w:p w:rsidR="0097412B" w:rsidRDefault="00E37248">
      <w:pPr>
        <w:pStyle w:val="Akapitzlist"/>
        <w:numPr>
          <w:ilvl w:val="0"/>
          <w:numId w:val="4"/>
        </w:numPr>
        <w:tabs>
          <w:tab w:val="clear" w:pos="720"/>
          <w:tab w:val="left" w:pos="281"/>
        </w:tabs>
        <w:spacing w:after="0"/>
        <w:ind w:left="283" w:right="2551" w:hanging="283"/>
        <w:contextualSpacing/>
        <w:jc w:val="both"/>
      </w:pPr>
      <w:r w:rsidRPr="00E37248">
        <w:rPr>
          <w:rFonts w:ascii="Times New Roman" w:eastAsia="Arial" w:hAnsi="Times New Roman"/>
          <w:noProof/>
          <w:sz w:val="24"/>
          <w:szCs w:val="24"/>
          <w:lang w:eastAsia="pl-PL"/>
        </w:rPr>
        <w:pict>
          <v:rect id="Ramka tekstowa 1" o:spid="_x0000_s1026" style="position:absolute;left:0;text-align:left;margin-left:352.4pt;margin-top:36.7pt;width:95.3pt;height:38.65pt;z-index:251659264;visibility:visible;mso-wrap-distance-left:0;mso-wrap-distance-righ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" o:allowincell="f" filled="f" stroked="f" strokeweight="0">
            <v:textbox inset="0,0,0,0">
              <w:txbxContent>
                <w:p w:rsidR="00707F6F" w:rsidRDefault="00707F6F">
                  <w:pPr>
                    <w:pStyle w:val="Zawartoramki"/>
                    <w:tabs>
                      <w:tab w:val="center" w:pos="7425"/>
                    </w:tabs>
                    <w:overflowPunct w:val="0"/>
                    <w:spacing w:before="57" w:after="57" w:line="240" w:lineRule="auto"/>
                    <w:jc w:val="center"/>
                  </w:pPr>
                  <w:r>
                    <w:rPr>
                      <w:rFonts w:ascii="Times New Roman" w:eastAsia="Times New Roman" w:hAnsi="Times New Roman" w:cs="Times New Roman"/>
                      <w:i/>
                      <w:color w:val="000000"/>
                      <w:sz w:val="16"/>
                      <w:szCs w:val="16"/>
                      <w:lang w:eastAsia="zh-CN" w:bidi="hi-IN"/>
                    </w:rPr>
                    <w:t>przedstawiony rys. jest rysunkiem poglądowym</w:t>
                  </w:r>
                </w:p>
                <w:p w:rsidR="00707F6F" w:rsidRDefault="00707F6F">
                  <w:pPr>
                    <w:pStyle w:val="Zawartoramki"/>
                    <w:tabs>
                      <w:tab w:val="center" w:pos="7425"/>
                    </w:tabs>
                    <w:overflowPunct w:val="0"/>
                    <w:spacing w:before="57" w:after="57" w:line="240" w:lineRule="auto"/>
                    <w:jc w:val="center"/>
                  </w:pPr>
                  <w:r>
                    <w:rPr>
                      <w:rFonts w:ascii="Times New Roman" w:eastAsia="SimSun" w:hAnsi="Times New Roman" w:cs="Times New Roman"/>
                      <w:i/>
                      <w:color w:val="000000"/>
                      <w:sz w:val="16"/>
                      <w:szCs w:val="16"/>
                      <w:lang w:eastAsia="zh-CN" w:bidi="hi-IN"/>
                    </w:rPr>
                    <w:t xml:space="preserve">źródło: </w:t>
                  </w:r>
                  <w:r>
                    <w:rPr>
                      <w:rFonts w:ascii="Times New Roman" w:eastAsia="SimSun" w:hAnsi="Times New Roman" w:cs="Times New Roman"/>
                      <w:i/>
                      <w:iCs/>
                      <w:color w:val="000000"/>
                      <w:sz w:val="16"/>
                      <w:szCs w:val="16"/>
                      <w:lang w:eastAsia="zh-CN" w:bidi="hi-IN"/>
                    </w:rPr>
                    <w:t>Gmina Bobolice</w:t>
                  </w:r>
                </w:p>
              </w:txbxContent>
            </v:textbox>
          </v:rect>
        </w:pict>
      </w:r>
      <w:r w:rsidR="00FC1527">
        <w:rPr>
          <w:noProof/>
          <w:lang w:eastAsia="pl-PL"/>
        </w:rPr>
        <w:drawing>
          <wp:anchor distT="0" distB="0" distL="0" distR="0" simplePos="0" relativeHeight="251655168" behindDoc="0" locked="0" layoutInCell="0" allowOverlap="1">
            <wp:simplePos x="0" y="0"/>
            <wp:positionH relativeFrom="column">
              <wp:posOffset>4246880</wp:posOffset>
            </wp:positionH>
            <wp:positionV relativeFrom="paragraph">
              <wp:posOffset>1156335</wp:posOffset>
            </wp:positionV>
            <wp:extent cx="1513840" cy="1051560"/>
            <wp:effectExtent l="0" t="0" r="0" b="0"/>
            <wp:wrapSquare wrapText="largest"/>
            <wp:docPr id="42" name="Obraz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48"/>
                    <pic:cNvPicPr>
                      <a:picLocks noChangeAspect="1" noChangeArrowheads="1"/>
                    </pic:cNvPicPr>
                  </pic:nvPicPr>
                  <pic:blipFill>
                    <a:blip r:embed="rId39"/>
                    <a:stretch>
                      <a:fillRect/>
                    </a:stretch>
                  </pic:blipFill>
                  <pic:spPr bwMode="auto">
                    <a:xfrm>
                      <a:off x="0" y="0"/>
                      <a:ext cx="1513840" cy="1051560"/>
                    </a:xfrm>
                    <a:prstGeom prst="rect">
                      <a:avLst/>
                    </a:prstGeom>
                  </pic:spPr>
                </pic:pic>
              </a:graphicData>
            </a:graphic>
          </wp:anchor>
        </w:drawing>
      </w:r>
      <w:r w:rsidR="00FC1527">
        <w:rPr>
          <w:rFonts w:ascii="Times New Roman" w:eastAsia="Arial" w:hAnsi="Times New Roman"/>
          <w:sz w:val="24"/>
          <w:szCs w:val="24"/>
        </w:rPr>
        <w:t>tablic</w:t>
      </w:r>
      <w:r w:rsidR="00FC1527">
        <w:rPr>
          <w:rFonts w:ascii="Times New Roman" w:eastAsia="Times New Roman" w:hAnsi="Times New Roman" w:cs="Times New Roman"/>
          <w:sz w:val="24"/>
          <w:szCs w:val="24"/>
        </w:rPr>
        <w:t xml:space="preserve">ę o wymiarach 0,50 x 0,30 m należy umieścić </w:t>
      </w:r>
      <w:r w:rsidR="00FC1527">
        <w:rPr>
          <w:rFonts w:ascii="Times New Roman" w:eastAsia="Arial" w:hAnsi="Times New Roman"/>
          <w:sz w:val="24"/>
          <w:szCs w:val="24"/>
        </w:rPr>
        <w:t xml:space="preserve">w nawierzchni przy obelisku. Tablicę </w:t>
      </w:r>
      <w:r w:rsidR="00FC1527">
        <w:rPr>
          <w:rFonts w:ascii="Times New Roman" w:eastAsia="Times New Roman" w:hAnsi="Times New Roman" w:cs="Times New Roman"/>
          <w:sz w:val="24"/>
          <w:szCs w:val="24"/>
        </w:rPr>
        <w:t>należy wykonać ze stali nierdzewnej lub betonu lub kamienia granitowego. Grawer na tablicy o treści: „REWITALIZACJA PARKU „NA SKARPIE” ROK 202X” należy wygrawerować lub wykonać z liter mosiężnych, tekst: czcionka Arial pogrubiony, wysokość: min. 2,5 cm;</w:t>
      </w:r>
    </w:p>
    <w:p w:rsidR="0097412B" w:rsidRDefault="0097412B">
      <w:pPr>
        <w:pStyle w:val="Akapitzlist"/>
        <w:tabs>
          <w:tab w:val="left" w:pos="281"/>
        </w:tabs>
        <w:spacing w:after="0"/>
        <w:ind w:left="720" w:right="2551"/>
        <w:contextualSpacing/>
        <w:jc w:val="both"/>
        <w:rPr>
          <w:rFonts w:ascii="Times New Roman" w:eastAsia="Times New Roman" w:hAnsi="Times New Roman" w:cs="Times New Roman"/>
          <w:sz w:val="24"/>
          <w:szCs w:val="24"/>
        </w:rPr>
      </w:pPr>
    </w:p>
    <w:p w:rsidR="0097412B" w:rsidRDefault="0097412B">
      <w:pPr>
        <w:pStyle w:val="Akapitzlist"/>
        <w:spacing w:after="0" w:line="360" w:lineRule="auto"/>
        <w:ind w:left="0"/>
        <w:contextualSpacing/>
        <w:rPr>
          <w:rFonts w:ascii="Times New Roman" w:hAnsi="Times New Roman"/>
        </w:rPr>
      </w:pPr>
    </w:p>
    <w:p w:rsidR="0097412B" w:rsidRDefault="0097412B">
      <w:pPr>
        <w:pStyle w:val="Akapitzlist"/>
        <w:tabs>
          <w:tab w:val="left" w:pos="281"/>
        </w:tabs>
        <w:spacing w:after="0" w:line="360" w:lineRule="auto"/>
        <w:ind w:left="283" w:hanging="283"/>
        <w:contextualSpacing/>
        <w:jc w:val="both"/>
        <w:rPr>
          <w:b/>
          <w:bCs/>
          <w:color w:val="C9211E"/>
        </w:rPr>
      </w:pPr>
    </w:p>
    <w:p w:rsidR="0097412B" w:rsidRDefault="0097412B">
      <w:pPr>
        <w:spacing w:after="0" w:line="360" w:lineRule="auto"/>
        <w:rPr>
          <w:rFonts w:ascii="Times New Roman" w:hAnsi="Times New Roman"/>
        </w:rPr>
      </w:pPr>
    </w:p>
    <w:p w:rsidR="0097412B" w:rsidRDefault="00FC1527">
      <w:pPr>
        <w:spacing w:after="0" w:line="360" w:lineRule="auto"/>
        <w:rPr>
          <w:rFonts w:ascii="Times New Roman" w:hAnsi="Times New Roman"/>
        </w:rPr>
      </w:pPr>
      <w:r>
        <w:rPr>
          <w:rFonts w:ascii="Times New Roman" w:hAnsi="Times New Roman"/>
          <w:noProof/>
          <w:lang w:eastAsia="pl-PL"/>
        </w:rPr>
        <w:drawing>
          <wp:anchor distT="0" distB="0" distL="0" distR="0" simplePos="0" relativeHeight="42" behindDoc="0" locked="0" layoutInCell="0" allowOverlap="1">
            <wp:simplePos x="0" y="0"/>
            <wp:positionH relativeFrom="column">
              <wp:align>center</wp:align>
            </wp:positionH>
            <wp:positionV relativeFrom="paragraph">
              <wp:posOffset>-50800</wp:posOffset>
            </wp:positionV>
            <wp:extent cx="5299710" cy="2616200"/>
            <wp:effectExtent l="0" t="0" r="0" b="0"/>
            <wp:wrapSquare wrapText="largest"/>
            <wp:docPr id="43" name="Obraz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braz46"/>
                    <pic:cNvPicPr>
                      <a:picLocks noChangeAspect="1" noChangeArrowheads="1"/>
                    </pic:cNvPicPr>
                  </pic:nvPicPr>
                  <pic:blipFill>
                    <a:blip r:embed="rId40" cstate="print"/>
                    <a:stretch>
                      <a:fillRect/>
                    </a:stretch>
                  </pic:blipFill>
                  <pic:spPr bwMode="auto">
                    <a:xfrm>
                      <a:off x="0" y="0"/>
                      <a:ext cx="5299710" cy="2616200"/>
                    </a:xfrm>
                    <a:prstGeom prst="rect">
                      <a:avLst/>
                    </a:prstGeom>
                  </pic:spPr>
                </pic:pic>
              </a:graphicData>
            </a:graphic>
          </wp:anchor>
        </w:drawing>
      </w: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FC1527">
      <w:pPr>
        <w:spacing w:after="0" w:line="360" w:lineRule="auto"/>
        <w:rPr>
          <w:rFonts w:ascii="Times New Roman" w:hAnsi="Times New Roman"/>
        </w:rPr>
      </w:pPr>
      <w:r>
        <w:rPr>
          <w:rFonts w:ascii="Times New Roman" w:hAnsi="Times New Roman"/>
          <w:b/>
          <w:sz w:val="24"/>
          <w:szCs w:val="24"/>
        </w:rPr>
        <w:t>Sposób montażu:</w:t>
      </w:r>
    </w:p>
    <w:p w:rsidR="0097412B" w:rsidRDefault="00FC1527">
      <w:pPr>
        <w:pStyle w:val="Akapitzlist"/>
        <w:spacing w:after="0"/>
        <w:ind w:left="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Sposób fundamentowania obelisku oraz tablicy w nawierzchni według opisu branży konstrukcyjnej.</w:t>
      </w:r>
      <w:r>
        <w:br w:type="page"/>
      </w:r>
    </w:p>
    <w:tbl>
      <w:tblPr>
        <w:tblW w:w="9070" w:type="dxa"/>
        <w:tblInd w:w="55" w:type="dxa"/>
        <w:tblLayout w:type="fixed"/>
        <w:tblCellMar>
          <w:top w:w="55" w:type="dxa"/>
          <w:left w:w="55" w:type="dxa"/>
          <w:bottom w:w="55" w:type="dxa"/>
          <w:right w:w="55" w:type="dxa"/>
        </w:tblCellMar>
        <w:tblLook w:val="04A0"/>
      </w:tblPr>
      <w:tblGrid>
        <w:gridCol w:w="9070"/>
      </w:tblGrid>
      <w:tr w:rsidR="0097412B">
        <w:tc>
          <w:tcPr>
            <w:tcW w:w="9070" w:type="dxa"/>
            <w:tcBorders>
              <w:top w:val="single" w:sz="2" w:space="0" w:color="CCCCCC"/>
              <w:left w:val="single" w:sz="2" w:space="0" w:color="CCCCCC"/>
              <w:bottom w:val="single" w:sz="2" w:space="0" w:color="CCCCCC"/>
              <w:right w:val="single" w:sz="2" w:space="0" w:color="CCCCCC"/>
            </w:tcBorders>
            <w:shd w:val="clear" w:color="auto" w:fill="808080"/>
          </w:tcPr>
          <w:p w:rsidR="0097412B" w:rsidRDefault="00FC1527">
            <w:pPr>
              <w:pStyle w:val="Akapitzlist"/>
              <w:pageBreakBefore/>
              <w:widowControl w:val="0"/>
              <w:spacing w:after="0" w:line="0" w:lineRule="atLeast"/>
              <w:ind w:left="0"/>
              <w:contextualSpacing/>
              <w:jc w:val="center"/>
              <w:rPr>
                <w:rFonts w:ascii="Times New Roman" w:hAnsi="Times New Roman"/>
                <w:color w:val="FFFFFF"/>
                <w:sz w:val="28"/>
                <w:szCs w:val="28"/>
              </w:rPr>
            </w:pPr>
            <w:r>
              <w:rPr>
                <w:rFonts w:ascii="Times New Roman" w:eastAsia="Arial" w:hAnsi="Times New Roman"/>
                <w:b/>
                <w:color w:val="FFFFFF"/>
                <w:sz w:val="28"/>
                <w:szCs w:val="28"/>
              </w:rPr>
              <w:lastRenderedPageBreak/>
              <w:t>KARTA TECHNICZNA</w:t>
            </w:r>
          </w:p>
          <w:p w:rsidR="0097412B" w:rsidRDefault="00FC1527">
            <w:pPr>
              <w:pStyle w:val="Akapitzlist"/>
              <w:widowControl w:val="0"/>
              <w:spacing w:after="0" w:line="0" w:lineRule="atLeast"/>
              <w:ind w:left="0"/>
              <w:contextualSpacing/>
              <w:jc w:val="center"/>
              <w:rPr>
                <w:rFonts w:ascii="Times New Roman" w:eastAsia="Arial" w:hAnsi="Times New Roman" w:cs="Times New Roman"/>
                <w:b/>
                <w:color w:val="FFFFFF"/>
                <w:sz w:val="28"/>
                <w:szCs w:val="28"/>
              </w:rPr>
            </w:pPr>
            <w:r>
              <w:rPr>
                <w:rFonts w:ascii="Times New Roman" w:eastAsia="Arial" w:hAnsi="Times New Roman" w:cs="Times New Roman"/>
                <w:b/>
                <w:color w:val="FFFFFF"/>
                <w:sz w:val="28"/>
                <w:szCs w:val="28"/>
              </w:rPr>
              <w:t>FONTANNA</w:t>
            </w:r>
            <w:r w:rsidR="005B341B">
              <w:rPr>
                <w:rFonts w:ascii="Times New Roman" w:eastAsia="Arial" w:hAnsi="Times New Roman" w:cs="Times New Roman"/>
                <w:b/>
                <w:color w:val="FFFFFF"/>
                <w:sz w:val="28"/>
                <w:szCs w:val="28"/>
              </w:rPr>
              <w:t>, STEROWNIA</w:t>
            </w:r>
          </w:p>
        </w:tc>
      </w:tr>
    </w:tbl>
    <w:p w:rsidR="0097412B" w:rsidRDefault="0097412B">
      <w:pPr>
        <w:pStyle w:val="Akapitzlist"/>
        <w:spacing w:after="0" w:line="0" w:lineRule="atLeast"/>
        <w:ind w:left="1077"/>
        <w:contextualSpacing/>
        <w:rPr>
          <w:rFonts w:ascii="Times New Roman" w:eastAsia="Arial" w:hAnsi="Times New Roman"/>
          <w:b/>
        </w:rPr>
      </w:pPr>
    </w:p>
    <w:p w:rsidR="005B341B" w:rsidRPr="005B341B" w:rsidRDefault="005B341B">
      <w:pPr>
        <w:pStyle w:val="Akapitzlist"/>
        <w:spacing w:after="0" w:line="240" w:lineRule="auto"/>
        <w:ind w:left="0"/>
        <w:contextualSpacing/>
        <w:jc w:val="both"/>
        <w:rPr>
          <w:rFonts w:ascii="Times New Roman" w:eastAsia="Arial" w:hAnsi="Times New Roman" w:cs="Times New Roman"/>
          <w:b/>
          <w:sz w:val="24"/>
          <w:szCs w:val="24"/>
        </w:rPr>
      </w:pPr>
      <w:r>
        <w:rPr>
          <w:rFonts w:ascii="Times New Roman" w:eastAsia="Arial" w:hAnsi="Times New Roman" w:cs="Times New Roman"/>
          <w:b/>
          <w:sz w:val="24"/>
          <w:szCs w:val="24"/>
        </w:rPr>
        <w:t>FONTANNA</w:t>
      </w:r>
    </w:p>
    <w:p w:rsidR="0097412B" w:rsidRDefault="00FC1527">
      <w:pPr>
        <w:pStyle w:val="Akapitzlist"/>
        <w:spacing w:after="0" w:line="240" w:lineRule="auto"/>
        <w:ind w:left="0"/>
        <w:contextualSpacing/>
        <w:jc w:val="both"/>
      </w:pPr>
      <w:r>
        <w:rPr>
          <w:rFonts w:ascii="Times New Roman" w:eastAsia="Arial" w:hAnsi="Times New Roman" w:cs="Times New Roman"/>
          <w:sz w:val="24"/>
          <w:szCs w:val="24"/>
        </w:rPr>
        <w:t>Fontannę o wymiarach: średnica zewnętrzna</w:t>
      </w:r>
      <w:r>
        <w:rPr>
          <w:rFonts w:ascii="Times New Roman" w:eastAsia="Arial" w:hAnsi="Times New Roman"/>
          <w:sz w:val="24"/>
          <w:szCs w:val="24"/>
        </w:rPr>
        <w:t xml:space="preserve">: </w:t>
      </w:r>
      <w:r>
        <w:rPr>
          <w:rFonts w:ascii="Times New Roman" w:eastAsia="Arial" w:hAnsi="Times New Roman" w:cs="Times New Roman"/>
          <w:sz w:val="24"/>
          <w:szCs w:val="24"/>
        </w:rPr>
        <w:t>4</w:t>
      </w:r>
      <w:r>
        <w:rPr>
          <w:rFonts w:ascii="Times New Roman" w:eastAsia="Arial" w:hAnsi="Times New Roman"/>
          <w:sz w:val="24"/>
          <w:szCs w:val="24"/>
        </w:rPr>
        <w:t>,</w:t>
      </w:r>
      <w:r>
        <w:rPr>
          <w:rFonts w:ascii="Times New Roman" w:eastAsia="Arial" w:hAnsi="Times New Roman" w:cs="Times New Roman"/>
          <w:sz w:val="24"/>
          <w:szCs w:val="24"/>
        </w:rPr>
        <w:t>50 </w:t>
      </w:r>
      <w:r>
        <w:rPr>
          <w:rFonts w:ascii="Times New Roman" w:eastAsia="Arial" w:hAnsi="Times New Roman"/>
          <w:sz w:val="24"/>
          <w:szCs w:val="24"/>
        </w:rPr>
        <w:t>m, ś</w:t>
      </w:r>
      <w:r>
        <w:rPr>
          <w:rFonts w:ascii="Times New Roman" w:eastAsia="Arial" w:hAnsi="Times New Roman" w:cs="Times New Roman"/>
          <w:sz w:val="24"/>
          <w:szCs w:val="24"/>
        </w:rPr>
        <w:t>rednica wewnętrzna</w:t>
      </w:r>
      <w:r>
        <w:rPr>
          <w:rFonts w:ascii="Times New Roman" w:eastAsia="Arial" w:hAnsi="Times New Roman"/>
          <w:sz w:val="24"/>
          <w:szCs w:val="24"/>
        </w:rPr>
        <w:t xml:space="preserve">: </w:t>
      </w:r>
      <w:r>
        <w:rPr>
          <w:rFonts w:ascii="Times New Roman" w:eastAsia="Arial" w:hAnsi="Times New Roman" w:cs="Times New Roman"/>
          <w:sz w:val="24"/>
          <w:szCs w:val="24"/>
        </w:rPr>
        <w:t>4</w:t>
      </w:r>
      <w:r>
        <w:rPr>
          <w:rFonts w:ascii="Times New Roman" w:eastAsia="Arial" w:hAnsi="Times New Roman"/>
          <w:sz w:val="24"/>
          <w:szCs w:val="24"/>
        </w:rPr>
        <w:t>,</w:t>
      </w:r>
      <w:r>
        <w:rPr>
          <w:rFonts w:ascii="Times New Roman" w:eastAsia="Arial" w:hAnsi="Times New Roman" w:cs="Times New Roman"/>
          <w:sz w:val="24"/>
          <w:szCs w:val="24"/>
        </w:rPr>
        <w:t>00 </w:t>
      </w:r>
      <w:r>
        <w:rPr>
          <w:rFonts w:ascii="Times New Roman" w:eastAsia="Arial" w:hAnsi="Times New Roman"/>
          <w:sz w:val="24"/>
          <w:szCs w:val="24"/>
        </w:rPr>
        <w:t>m i wysokoś</w:t>
      </w:r>
      <w:r>
        <w:rPr>
          <w:rFonts w:ascii="Times New Roman" w:eastAsia="Arial" w:hAnsi="Times New Roman" w:cs="Times New Roman"/>
          <w:sz w:val="24"/>
          <w:szCs w:val="24"/>
        </w:rPr>
        <w:t>ć</w:t>
      </w:r>
      <w:r>
        <w:rPr>
          <w:rFonts w:ascii="Times New Roman" w:eastAsia="Arial" w:hAnsi="Times New Roman"/>
          <w:sz w:val="24"/>
          <w:szCs w:val="24"/>
        </w:rPr>
        <w:t>: 0,40 - 0,</w:t>
      </w:r>
      <w:r>
        <w:rPr>
          <w:rFonts w:ascii="Times New Roman" w:eastAsia="Arial" w:hAnsi="Times New Roman" w:cs="Times New Roman"/>
          <w:sz w:val="24"/>
          <w:szCs w:val="24"/>
        </w:rPr>
        <w:t>50</w:t>
      </w:r>
      <w:r>
        <w:rPr>
          <w:rFonts w:ascii="Times New Roman" w:eastAsia="Arial" w:hAnsi="Times New Roman"/>
          <w:sz w:val="24"/>
          <w:szCs w:val="24"/>
        </w:rPr>
        <w:t xml:space="preserve"> m należy wykonać w konstrukcji</w:t>
      </w:r>
      <w:r>
        <w:rPr>
          <w:rFonts w:ascii="Times New Roman" w:hAnsi="Times New Roman"/>
          <w:sz w:val="24"/>
          <w:szCs w:val="24"/>
        </w:rPr>
        <w:t xml:space="preserve"> z </w:t>
      </w:r>
      <w:r>
        <w:rPr>
          <w:rFonts w:ascii="Times New Roman" w:eastAsia="Times New Roman" w:hAnsi="Times New Roman" w:cs="Times New Roman"/>
          <w:sz w:val="24"/>
          <w:szCs w:val="24"/>
        </w:rPr>
        <w:t>ż</w:t>
      </w:r>
      <w:r>
        <w:rPr>
          <w:rFonts w:ascii="Times New Roman" w:hAnsi="Times New Roman"/>
          <w:sz w:val="24"/>
          <w:szCs w:val="24"/>
        </w:rPr>
        <w:t>elbetu obło</w:t>
      </w:r>
      <w:r>
        <w:rPr>
          <w:rFonts w:ascii="Times New Roman" w:eastAsia="Times New Roman" w:hAnsi="Times New Roman" w:cs="Times New Roman"/>
          <w:sz w:val="24"/>
          <w:szCs w:val="24"/>
        </w:rPr>
        <w:t>ż</w:t>
      </w:r>
      <w:r>
        <w:rPr>
          <w:rFonts w:ascii="Times New Roman" w:hAnsi="Times New Roman"/>
          <w:sz w:val="24"/>
          <w:szCs w:val="24"/>
        </w:rPr>
        <w:t>onego granitem. Materiał granitowy będzie w kolorze szarym. Elementy wodne składające się z trzech dysz w kształcie skorupy ślimaka zostaną umieszczone centraln</w:t>
      </w:r>
      <w:r>
        <w:rPr>
          <w:rFonts w:ascii="Times New Roman" w:eastAsia="Times New Roman" w:hAnsi="Times New Roman" w:cs="Times New Roman"/>
          <w:sz w:val="24"/>
          <w:szCs w:val="24"/>
        </w:rPr>
        <w:t>ej części</w:t>
      </w:r>
      <w:r>
        <w:rPr>
          <w:rFonts w:ascii="Times New Roman" w:hAnsi="Times New Roman"/>
          <w:sz w:val="24"/>
          <w:szCs w:val="24"/>
        </w:rPr>
        <w:t xml:space="preserve"> fontann</w:t>
      </w:r>
      <w:r>
        <w:rPr>
          <w:rFonts w:ascii="Times New Roman" w:eastAsia="Times New Roman" w:hAnsi="Times New Roman" w:cs="Times New Roman"/>
          <w:sz w:val="24"/>
          <w:szCs w:val="24"/>
        </w:rPr>
        <w:t>y</w:t>
      </w:r>
      <w:r>
        <w:rPr>
          <w:rFonts w:ascii="Times New Roman" w:hAnsi="Times New Roman"/>
          <w:sz w:val="24"/>
          <w:szCs w:val="24"/>
        </w:rPr>
        <w:t xml:space="preserve"> mają sprawiać wra</w:t>
      </w:r>
      <w:r>
        <w:rPr>
          <w:rFonts w:ascii="Times New Roman" w:eastAsia="Times New Roman" w:hAnsi="Times New Roman" w:cs="Times New Roman"/>
          <w:sz w:val="24"/>
          <w:szCs w:val="24"/>
        </w:rPr>
        <w:t>ż</w:t>
      </w:r>
      <w:r>
        <w:rPr>
          <w:rFonts w:ascii="Times New Roman" w:hAnsi="Times New Roman"/>
          <w:sz w:val="24"/>
          <w:szCs w:val="24"/>
        </w:rPr>
        <w:t>enie lekkości i świe</w:t>
      </w:r>
      <w:r>
        <w:rPr>
          <w:rFonts w:ascii="Times New Roman" w:eastAsia="Times New Roman" w:hAnsi="Times New Roman" w:cs="Times New Roman"/>
          <w:sz w:val="24"/>
          <w:szCs w:val="24"/>
        </w:rPr>
        <w:t>ż</w:t>
      </w:r>
      <w:r>
        <w:rPr>
          <w:rFonts w:ascii="Times New Roman" w:hAnsi="Times New Roman"/>
          <w:sz w:val="24"/>
          <w:szCs w:val="24"/>
        </w:rPr>
        <w:t>ości. Poza sezonem - dzięki swej prostej formie - obiekt będzie nienarzucającym się elementem otoczenia.</w:t>
      </w:r>
    </w:p>
    <w:p w:rsidR="0097412B" w:rsidRDefault="0097412B">
      <w:pPr>
        <w:pStyle w:val="Akapitzlist"/>
        <w:spacing w:after="0" w:line="240" w:lineRule="auto"/>
        <w:ind w:left="0"/>
        <w:contextualSpacing/>
        <w:rPr>
          <w:rFonts w:ascii="Times New Roman" w:hAnsi="Times New Roman"/>
          <w:sz w:val="24"/>
          <w:szCs w:val="24"/>
        </w:rPr>
      </w:pPr>
    </w:p>
    <w:p w:rsidR="0097412B" w:rsidRDefault="00FC1527">
      <w:pPr>
        <w:pStyle w:val="Akapitzlist"/>
        <w:spacing w:after="0" w:line="240" w:lineRule="auto"/>
        <w:ind w:left="0"/>
        <w:contextualSpacing/>
        <w:rPr>
          <w:rFonts w:ascii="Times New Roman" w:hAnsi="Times New Roman"/>
          <w:b/>
          <w:bCs/>
          <w:sz w:val="24"/>
          <w:szCs w:val="24"/>
        </w:rPr>
      </w:pPr>
      <w:r>
        <w:rPr>
          <w:rFonts w:ascii="Times New Roman" w:hAnsi="Times New Roman"/>
          <w:b/>
          <w:bCs/>
          <w:sz w:val="24"/>
          <w:szCs w:val="24"/>
        </w:rPr>
        <w:t>KONSTRUKCJA</w:t>
      </w:r>
    </w:p>
    <w:p w:rsidR="0097412B" w:rsidRDefault="00FC1527">
      <w:pPr>
        <w:pStyle w:val="Akapitzlist"/>
        <w:spacing w:after="0" w:line="240" w:lineRule="auto"/>
        <w:ind w:left="0"/>
        <w:contextualSpacing/>
        <w:jc w:val="both"/>
        <w:rPr>
          <w:rFonts w:ascii="Times New Roman" w:hAnsi="Times New Roman"/>
          <w:sz w:val="24"/>
          <w:szCs w:val="24"/>
        </w:rPr>
      </w:pPr>
      <w:r>
        <w:rPr>
          <w:rFonts w:ascii="Times New Roman" w:hAnsi="Times New Roman"/>
          <w:sz w:val="24"/>
          <w:szCs w:val="24"/>
        </w:rPr>
        <w:t xml:space="preserve">Niecka fontanny została zaprojektowana w konstrukcji </w:t>
      </w:r>
      <w:r>
        <w:rPr>
          <w:rFonts w:ascii="Times New Roman" w:eastAsia="Times New Roman" w:hAnsi="Times New Roman" w:cs="Times New Roman"/>
          <w:sz w:val="24"/>
          <w:szCs w:val="24"/>
        </w:rPr>
        <w:t>ż</w:t>
      </w:r>
      <w:r>
        <w:rPr>
          <w:rFonts w:ascii="Times New Roman" w:hAnsi="Times New Roman"/>
          <w:sz w:val="24"/>
          <w:szCs w:val="24"/>
        </w:rPr>
        <w:t>elbetowej. Dą</w:t>
      </w:r>
      <w:r>
        <w:rPr>
          <w:rFonts w:ascii="Times New Roman" w:eastAsia="Times New Roman" w:hAnsi="Times New Roman" w:cs="Times New Roman"/>
          <w:sz w:val="24"/>
          <w:szCs w:val="24"/>
        </w:rPr>
        <w:t>ż</w:t>
      </w:r>
      <w:r>
        <w:rPr>
          <w:rFonts w:ascii="Times New Roman" w:hAnsi="Times New Roman"/>
          <w:sz w:val="24"/>
          <w:szCs w:val="24"/>
        </w:rPr>
        <w:t>ono przy tym do maksymalnego uproszczenia prac. Dno fontanny stanowi płaska płyta o grubości 25 cm, grubość bocznych ścian równie</w:t>
      </w:r>
      <w:r>
        <w:rPr>
          <w:rFonts w:ascii="Times New Roman" w:eastAsia="Times New Roman" w:hAnsi="Times New Roman" w:cs="Times New Roman"/>
          <w:sz w:val="24"/>
          <w:szCs w:val="24"/>
        </w:rPr>
        <w:t xml:space="preserve">ż </w:t>
      </w:r>
      <w:r>
        <w:rPr>
          <w:rFonts w:ascii="Times New Roman" w:hAnsi="Times New Roman"/>
          <w:sz w:val="24"/>
          <w:szCs w:val="24"/>
        </w:rPr>
        <w:t xml:space="preserve">25 cm. Wewnątrz fontanny zamontowane będą 3 dysze </w:t>
      </w:r>
      <w:r>
        <w:rPr>
          <w:rFonts w:ascii="Times New Roman" w:eastAsia="Times New Roman" w:hAnsi="Times New Roman" w:cs="Times New Roman"/>
          <w:sz w:val="24"/>
          <w:szCs w:val="24"/>
        </w:rPr>
        <w:t>w kształcie skorupy ślimaka. Każda</w:t>
      </w:r>
      <w:r>
        <w:rPr>
          <w:rFonts w:ascii="Times New Roman" w:hAnsi="Times New Roman"/>
          <w:sz w:val="24"/>
          <w:szCs w:val="24"/>
        </w:rPr>
        <w:t xml:space="preserve"> z dysz będzie podświetlona przez reflektory białe ledowe. </w:t>
      </w:r>
    </w:p>
    <w:p w:rsidR="0097412B" w:rsidRDefault="00FC1527">
      <w:pPr>
        <w:pStyle w:val="Akapitzlist"/>
        <w:spacing w:after="0" w:line="240" w:lineRule="auto"/>
        <w:ind w:left="0"/>
        <w:contextualSpacing/>
        <w:jc w:val="both"/>
        <w:rPr>
          <w:rFonts w:ascii="Times New Roman" w:hAnsi="Times New Roman"/>
          <w:sz w:val="24"/>
          <w:szCs w:val="24"/>
        </w:rPr>
      </w:pPr>
      <w:r>
        <w:rPr>
          <w:rFonts w:ascii="Times New Roman" w:hAnsi="Times New Roman"/>
          <w:sz w:val="24"/>
          <w:szCs w:val="24"/>
        </w:rPr>
        <w:t>Przed zabetonowaniem - w deskowaniu - nale</w:t>
      </w:r>
      <w:r>
        <w:rPr>
          <w:rFonts w:ascii="Times New Roman" w:eastAsia="Times New Roman" w:hAnsi="Times New Roman" w:cs="Times New Roman"/>
          <w:sz w:val="24"/>
          <w:szCs w:val="24"/>
        </w:rPr>
        <w:t>ż</w:t>
      </w:r>
      <w:r>
        <w:rPr>
          <w:rFonts w:ascii="Times New Roman" w:hAnsi="Times New Roman"/>
          <w:sz w:val="24"/>
          <w:szCs w:val="24"/>
        </w:rPr>
        <w:t>y umieścić elementy instalacji, pokazanej  w części technologicznej i elektrycznej projektu.</w:t>
      </w:r>
    </w:p>
    <w:p w:rsidR="0097412B" w:rsidRDefault="00FC1527">
      <w:pPr>
        <w:pStyle w:val="Akapitzlist"/>
        <w:spacing w:after="0" w:line="240" w:lineRule="auto"/>
        <w:ind w:left="0"/>
        <w:contextualSpacing/>
        <w:jc w:val="both"/>
        <w:rPr>
          <w:rFonts w:ascii="Times New Roman" w:hAnsi="Times New Roman"/>
          <w:sz w:val="24"/>
          <w:szCs w:val="24"/>
        </w:rPr>
      </w:pPr>
      <w:r>
        <w:rPr>
          <w:rFonts w:ascii="Times New Roman" w:hAnsi="Times New Roman"/>
          <w:sz w:val="24"/>
          <w:szCs w:val="24"/>
        </w:rPr>
        <w:t>Projekt architektoniczny przewiduje uło</w:t>
      </w:r>
      <w:r>
        <w:rPr>
          <w:rFonts w:ascii="Times New Roman" w:eastAsia="Times New Roman" w:hAnsi="Times New Roman" w:cs="Times New Roman"/>
          <w:sz w:val="24"/>
          <w:szCs w:val="24"/>
        </w:rPr>
        <w:t>ż</w:t>
      </w:r>
      <w:r>
        <w:rPr>
          <w:rFonts w:ascii="Times New Roman" w:hAnsi="Times New Roman"/>
          <w:sz w:val="24"/>
          <w:szCs w:val="24"/>
        </w:rPr>
        <w:t>enie wewnątrz fontanny - na dnie oraz na ścianach - płyt granitowych, polerowanych o grubości 2 - 3 cm. Płyty muszą być uło</w:t>
      </w:r>
      <w:r>
        <w:rPr>
          <w:rFonts w:ascii="Times New Roman" w:eastAsia="Times New Roman" w:hAnsi="Times New Roman" w:cs="Times New Roman"/>
          <w:sz w:val="24"/>
          <w:szCs w:val="24"/>
        </w:rPr>
        <w:t>ż</w:t>
      </w:r>
      <w:r>
        <w:rPr>
          <w:rFonts w:ascii="Times New Roman" w:hAnsi="Times New Roman"/>
          <w:sz w:val="24"/>
          <w:szCs w:val="24"/>
        </w:rPr>
        <w:t>one z wyciśnięciem kleju tak, aby nie było pod nimi pustych miejsc, do których mogłaby dostać się woda.</w:t>
      </w:r>
    </w:p>
    <w:p w:rsidR="0097412B" w:rsidRDefault="0097412B">
      <w:pPr>
        <w:pStyle w:val="Akapitzlist"/>
        <w:spacing w:after="0" w:line="240" w:lineRule="auto"/>
        <w:ind w:left="0"/>
        <w:contextualSpacing/>
        <w:rPr>
          <w:rFonts w:ascii="Times New Roman" w:hAnsi="Times New Roman"/>
          <w:sz w:val="24"/>
          <w:szCs w:val="24"/>
        </w:rPr>
      </w:pPr>
    </w:p>
    <w:p w:rsidR="0097412B" w:rsidRDefault="00FC1527">
      <w:pPr>
        <w:pStyle w:val="Akapitzlist"/>
        <w:spacing w:after="0" w:line="240" w:lineRule="auto"/>
        <w:ind w:left="0"/>
        <w:contextualSpacing/>
        <w:rPr>
          <w:rFonts w:ascii="Times New Roman" w:hAnsi="Times New Roman"/>
          <w:b/>
          <w:bCs/>
          <w:sz w:val="24"/>
          <w:szCs w:val="24"/>
        </w:rPr>
      </w:pPr>
      <w:r>
        <w:rPr>
          <w:rFonts w:ascii="Times New Roman" w:hAnsi="Times New Roman"/>
          <w:b/>
          <w:bCs/>
          <w:sz w:val="24"/>
          <w:szCs w:val="24"/>
        </w:rPr>
        <w:t>NIECKA FONTANNY - ŚCIANY</w:t>
      </w:r>
    </w:p>
    <w:p w:rsidR="0097412B" w:rsidRDefault="00FC1527">
      <w:pPr>
        <w:pStyle w:val="Akapitzlist"/>
        <w:numPr>
          <w:ilvl w:val="0"/>
          <w:numId w:val="17"/>
        </w:numPr>
        <w:spacing w:after="0" w:line="240" w:lineRule="auto"/>
        <w:ind w:left="340" w:hanging="340"/>
        <w:contextualSpacing/>
        <w:jc w:val="both"/>
        <w:rPr>
          <w:rFonts w:ascii="Times New Roman" w:hAnsi="Times New Roman"/>
          <w:sz w:val="24"/>
          <w:szCs w:val="24"/>
        </w:rPr>
      </w:pPr>
      <w:r>
        <w:rPr>
          <w:rFonts w:ascii="Times New Roman" w:hAnsi="Times New Roman"/>
          <w:sz w:val="24"/>
          <w:szCs w:val="24"/>
        </w:rPr>
        <w:t>Płyty granitowe zostaną przyklejone superelastycznym, wodoodpornym i mrozoodpornym klejem;</w:t>
      </w:r>
    </w:p>
    <w:p w:rsidR="0097412B" w:rsidRDefault="00FC1527">
      <w:pPr>
        <w:pStyle w:val="Akapitzlist"/>
        <w:numPr>
          <w:ilvl w:val="0"/>
          <w:numId w:val="17"/>
        </w:numPr>
        <w:spacing w:after="0" w:line="240" w:lineRule="auto"/>
        <w:ind w:left="340" w:hanging="340"/>
        <w:contextualSpacing/>
        <w:jc w:val="both"/>
        <w:rPr>
          <w:rFonts w:ascii="Times New Roman" w:hAnsi="Times New Roman"/>
          <w:sz w:val="24"/>
          <w:szCs w:val="24"/>
        </w:rPr>
      </w:pPr>
      <w:r>
        <w:rPr>
          <w:rFonts w:ascii="Times New Roman" w:hAnsi="Times New Roman"/>
          <w:sz w:val="24"/>
          <w:szCs w:val="24"/>
        </w:rPr>
        <w:t>Ściany od zewnątrz i od wewnątrz obło</w:t>
      </w:r>
      <w:r>
        <w:rPr>
          <w:rFonts w:ascii="Times New Roman" w:eastAsia="Times New Roman" w:hAnsi="Times New Roman" w:cs="Times New Roman"/>
          <w:sz w:val="24"/>
          <w:szCs w:val="24"/>
        </w:rPr>
        <w:t>ż</w:t>
      </w:r>
      <w:r>
        <w:rPr>
          <w:rFonts w:ascii="Times New Roman" w:hAnsi="Times New Roman"/>
          <w:sz w:val="24"/>
          <w:szCs w:val="24"/>
        </w:rPr>
        <w:t>one będą płytami granitowymi o grubości 2 - 3 cm, a od góry płytą o grubości 4 cm;</w:t>
      </w:r>
    </w:p>
    <w:p w:rsidR="0097412B" w:rsidRDefault="00FC1527">
      <w:pPr>
        <w:pStyle w:val="Akapitzlist"/>
        <w:numPr>
          <w:ilvl w:val="0"/>
          <w:numId w:val="17"/>
        </w:numPr>
        <w:spacing w:after="0" w:line="240" w:lineRule="auto"/>
        <w:ind w:left="340" w:hanging="340"/>
        <w:contextualSpacing/>
        <w:jc w:val="both"/>
        <w:rPr>
          <w:rFonts w:ascii="Times New Roman" w:hAnsi="Times New Roman"/>
          <w:sz w:val="24"/>
          <w:szCs w:val="24"/>
        </w:rPr>
      </w:pPr>
      <w:r>
        <w:rPr>
          <w:rFonts w:ascii="Times New Roman" w:hAnsi="Times New Roman"/>
          <w:sz w:val="24"/>
          <w:szCs w:val="24"/>
        </w:rPr>
        <w:t>Płyty na ścianach bocznych o wymiarach około 30 x 30 x 2 cm;</w:t>
      </w:r>
    </w:p>
    <w:p w:rsidR="0097412B" w:rsidRDefault="00FC1527">
      <w:pPr>
        <w:pStyle w:val="Akapitzlist"/>
        <w:numPr>
          <w:ilvl w:val="0"/>
          <w:numId w:val="17"/>
        </w:numPr>
        <w:spacing w:after="0" w:line="240" w:lineRule="auto"/>
        <w:ind w:left="340" w:hanging="340"/>
        <w:contextualSpacing/>
        <w:jc w:val="both"/>
        <w:rPr>
          <w:rFonts w:ascii="Times New Roman" w:hAnsi="Times New Roman"/>
          <w:sz w:val="24"/>
          <w:szCs w:val="24"/>
        </w:rPr>
      </w:pPr>
      <w:r>
        <w:rPr>
          <w:rFonts w:ascii="Times New Roman" w:hAnsi="Times New Roman"/>
          <w:sz w:val="24"/>
          <w:szCs w:val="24"/>
        </w:rPr>
        <w:t>Górna płyta granitowa o zaokrąglonych krawędziach, z licowana ze ścianą zewnętrzną, wystająca poza lico ściany wewnętrznej;</w:t>
      </w:r>
    </w:p>
    <w:p w:rsidR="0097412B" w:rsidRDefault="00FC1527">
      <w:pPr>
        <w:pStyle w:val="Akapitzlist"/>
        <w:numPr>
          <w:ilvl w:val="0"/>
          <w:numId w:val="17"/>
        </w:numPr>
        <w:spacing w:after="0" w:line="240" w:lineRule="auto"/>
        <w:ind w:left="340" w:hanging="340"/>
        <w:contextualSpacing/>
        <w:rPr>
          <w:rFonts w:ascii="Times New Roman" w:hAnsi="Times New Roman"/>
          <w:sz w:val="24"/>
          <w:szCs w:val="24"/>
        </w:rPr>
      </w:pPr>
      <w:r>
        <w:rPr>
          <w:rFonts w:ascii="Times New Roman" w:hAnsi="Times New Roman"/>
          <w:sz w:val="24"/>
          <w:szCs w:val="24"/>
        </w:rPr>
        <w:t>Fugi wykona</w:t>
      </w:r>
      <w:r>
        <w:rPr>
          <w:rFonts w:ascii="Times New Roman" w:eastAsia="Times New Roman" w:hAnsi="Times New Roman" w:cs="Times New Roman"/>
          <w:sz w:val="24"/>
          <w:szCs w:val="24"/>
        </w:rPr>
        <w:t>ć</w:t>
      </w:r>
      <w:r>
        <w:rPr>
          <w:rFonts w:ascii="Times New Roman" w:hAnsi="Times New Roman"/>
          <w:sz w:val="24"/>
          <w:szCs w:val="24"/>
        </w:rPr>
        <w:t xml:space="preserve"> są klejem w kolorze szarym;</w:t>
      </w:r>
    </w:p>
    <w:p w:rsidR="0097412B" w:rsidRDefault="00FC1527">
      <w:pPr>
        <w:pStyle w:val="Akapitzlist"/>
        <w:numPr>
          <w:ilvl w:val="0"/>
          <w:numId w:val="17"/>
        </w:numPr>
        <w:spacing w:after="0" w:line="240" w:lineRule="auto"/>
        <w:ind w:left="340" w:hanging="340"/>
        <w:contextualSpacing/>
        <w:rPr>
          <w:rFonts w:ascii="Times New Roman" w:hAnsi="Times New Roman"/>
          <w:sz w:val="24"/>
          <w:szCs w:val="24"/>
        </w:rPr>
      </w:pPr>
      <w:r>
        <w:rPr>
          <w:rFonts w:ascii="Times New Roman" w:hAnsi="Times New Roman"/>
          <w:sz w:val="24"/>
          <w:szCs w:val="24"/>
        </w:rPr>
        <w:t>Izolacje należy wykonać tylko od wewnętrznej strony fontanny.</w:t>
      </w:r>
    </w:p>
    <w:p w:rsidR="0097412B" w:rsidRDefault="0097412B">
      <w:pPr>
        <w:pStyle w:val="Akapitzlist"/>
        <w:spacing w:after="0" w:line="240" w:lineRule="auto"/>
        <w:ind w:left="0"/>
        <w:contextualSpacing/>
        <w:rPr>
          <w:rFonts w:ascii="Times New Roman" w:hAnsi="Times New Roman"/>
          <w:b/>
          <w:bCs/>
          <w:sz w:val="24"/>
          <w:szCs w:val="24"/>
        </w:rPr>
      </w:pPr>
    </w:p>
    <w:p w:rsidR="0097412B" w:rsidRDefault="00FC1527">
      <w:pPr>
        <w:pStyle w:val="Akapitzlist"/>
        <w:spacing w:after="0" w:line="240" w:lineRule="auto"/>
        <w:ind w:left="0"/>
        <w:contextualSpacing/>
        <w:rPr>
          <w:rFonts w:ascii="Times New Roman" w:hAnsi="Times New Roman"/>
          <w:b/>
          <w:bCs/>
          <w:sz w:val="24"/>
          <w:szCs w:val="24"/>
        </w:rPr>
      </w:pPr>
      <w:r>
        <w:rPr>
          <w:rFonts w:ascii="Times New Roman" w:hAnsi="Times New Roman"/>
          <w:b/>
          <w:bCs/>
          <w:sz w:val="24"/>
          <w:szCs w:val="24"/>
        </w:rPr>
        <w:t>NIECKA FONTANNY - DNO</w:t>
      </w:r>
    </w:p>
    <w:p w:rsidR="0097412B" w:rsidRDefault="00FC1527">
      <w:pPr>
        <w:pStyle w:val="Akapitzlist"/>
        <w:numPr>
          <w:ilvl w:val="0"/>
          <w:numId w:val="18"/>
        </w:numPr>
        <w:spacing w:after="0" w:line="240" w:lineRule="auto"/>
        <w:ind w:left="340" w:hanging="340"/>
        <w:contextualSpacing/>
        <w:jc w:val="both"/>
        <w:rPr>
          <w:rFonts w:ascii="Times New Roman" w:hAnsi="Times New Roman"/>
          <w:sz w:val="24"/>
          <w:szCs w:val="24"/>
        </w:rPr>
      </w:pPr>
      <w:r>
        <w:rPr>
          <w:rFonts w:ascii="Times New Roman" w:hAnsi="Times New Roman"/>
          <w:sz w:val="24"/>
          <w:szCs w:val="24"/>
        </w:rPr>
        <w:t xml:space="preserve">Na płytę </w:t>
      </w:r>
      <w:r>
        <w:rPr>
          <w:rFonts w:ascii="Times New Roman" w:eastAsia="Times New Roman" w:hAnsi="Times New Roman" w:cs="Times New Roman"/>
          <w:sz w:val="24"/>
          <w:szCs w:val="24"/>
        </w:rPr>
        <w:t>ż</w:t>
      </w:r>
      <w:r>
        <w:rPr>
          <w:rFonts w:ascii="Times New Roman" w:hAnsi="Times New Roman"/>
          <w:sz w:val="24"/>
          <w:szCs w:val="24"/>
        </w:rPr>
        <w:t>elbetową należy nałożyć izolację, izolacja nakładać na siatce z włókna szklanego. Grubość warstwy izolacyjnej po dwukrotnym nałożeniu powinna wynosić od 3 do 5 mm;</w:t>
      </w:r>
    </w:p>
    <w:p w:rsidR="0097412B" w:rsidRDefault="00FC1527">
      <w:pPr>
        <w:pStyle w:val="Akapitzlist"/>
        <w:numPr>
          <w:ilvl w:val="0"/>
          <w:numId w:val="18"/>
        </w:numPr>
        <w:spacing w:after="0" w:line="240" w:lineRule="auto"/>
        <w:ind w:left="340" w:hanging="340"/>
        <w:contextualSpacing/>
        <w:rPr>
          <w:rFonts w:ascii="Times New Roman" w:hAnsi="Times New Roman"/>
          <w:sz w:val="24"/>
          <w:szCs w:val="24"/>
        </w:rPr>
      </w:pPr>
      <w:r>
        <w:rPr>
          <w:rFonts w:ascii="Times New Roman" w:hAnsi="Times New Roman"/>
          <w:sz w:val="24"/>
          <w:szCs w:val="24"/>
        </w:rPr>
        <w:t>Posadzk</w:t>
      </w:r>
      <w:r>
        <w:rPr>
          <w:rFonts w:ascii="Times New Roman" w:eastAsia="Times New Roman" w:hAnsi="Times New Roman" w:cs="Times New Roman"/>
          <w:sz w:val="24"/>
          <w:szCs w:val="24"/>
        </w:rPr>
        <w:t xml:space="preserve">ę </w:t>
      </w:r>
      <w:r>
        <w:rPr>
          <w:rFonts w:ascii="Times New Roman" w:hAnsi="Times New Roman"/>
          <w:sz w:val="24"/>
          <w:szCs w:val="24"/>
        </w:rPr>
        <w:t>fontanny wyło</w:t>
      </w:r>
      <w:r>
        <w:rPr>
          <w:rFonts w:ascii="Times New Roman" w:eastAsia="Times New Roman" w:hAnsi="Times New Roman" w:cs="Times New Roman"/>
          <w:sz w:val="24"/>
          <w:szCs w:val="24"/>
        </w:rPr>
        <w:t>żyć</w:t>
      </w:r>
      <w:r>
        <w:rPr>
          <w:rFonts w:ascii="Times New Roman" w:hAnsi="Times New Roman"/>
          <w:sz w:val="24"/>
          <w:szCs w:val="24"/>
        </w:rPr>
        <w:t xml:space="preserve"> płytami granitowymi o grubości 2 - 3 cm;</w:t>
      </w:r>
    </w:p>
    <w:p w:rsidR="0097412B" w:rsidRDefault="00FC1527">
      <w:pPr>
        <w:pStyle w:val="Akapitzlist"/>
        <w:numPr>
          <w:ilvl w:val="0"/>
          <w:numId w:val="18"/>
        </w:numPr>
        <w:spacing w:after="0" w:line="240" w:lineRule="auto"/>
        <w:ind w:left="340" w:hanging="340"/>
        <w:contextualSpacing/>
        <w:jc w:val="both"/>
        <w:rPr>
          <w:rFonts w:ascii="Times New Roman" w:hAnsi="Times New Roman"/>
          <w:sz w:val="24"/>
          <w:szCs w:val="24"/>
        </w:rPr>
      </w:pPr>
      <w:r>
        <w:rPr>
          <w:rFonts w:ascii="Times New Roman" w:hAnsi="Times New Roman"/>
          <w:sz w:val="24"/>
          <w:szCs w:val="24"/>
        </w:rPr>
        <w:t>Płyty na posadzce o wymiarach około 30 x 30 x 2 cm;</w:t>
      </w:r>
    </w:p>
    <w:p w:rsidR="0097412B" w:rsidRDefault="00FC1527">
      <w:pPr>
        <w:pStyle w:val="Akapitzlist"/>
        <w:numPr>
          <w:ilvl w:val="0"/>
          <w:numId w:val="18"/>
        </w:numPr>
        <w:spacing w:after="0" w:line="240" w:lineRule="auto"/>
        <w:ind w:left="340" w:hanging="340"/>
        <w:contextualSpacing/>
        <w:rPr>
          <w:rFonts w:ascii="Times New Roman" w:hAnsi="Times New Roman"/>
          <w:sz w:val="24"/>
          <w:szCs w:val="24"/>
        </w:rPr>
      </w:pPr>
      <w:r>
        <w:rPr>
          <w:rFonts w:ascii="Times New Roman" w:hAnsi="Times New Roman"/>
          <w:sz w:val="24"/>
          <w:szCs w:val="24"/>
        </w:rPr>
        <w:t>Płyty górne (siedzisko) o wymiarach 30 x 35 x 4 cm;</w:t>
      </w:r>
    </w:p>
    <w:p w:rsidR="0097412B" w:rsidRDefault="00FC1527">
      <w:pPr>
        <w:pStyle w:val="Akapitzlist"/>
        <w:numPr>
          <w:ilvl w:val="0"/>
          <w:numId w:val="18"/>
        </w:numPr>
        <w:spacing w:after="0" w:line="240" w:lineRule="auto"/>
        <w:ind w:left="340" w:hanging="340"/>
        <w:contextualSpacing/>
        <w:rPr>
          <w:rFonts w:ascii="Times New Roman" w:hAnsi="Times New Roman"/>
          <w:sz w:val="24"/>
          <w:szCs w:val="24"/>
        </w:rPr>
      </w:pPr>
      <w:r>
        <w:rPr>
          <w:rFonts w:ascii="Times New Roman" w:hAnsi="Times New Roman"/>
          <w:sz w:val="24"/>
          <w:szCs w:val="24"/>
        </w:rPr>
        <w:t>Płyty granitowe układać na superelastycznym, wodoodpornym i mrozoodpornym klej</w:t>
      </w:r>
      <w:r>
        <w:rPr>
          <w:rFonts w:ascii="Times New Roman" w:eastAsia="Times New Roman" w:hAnsi="Times New Roman" w:cs="Times New Roman"/>
          <w:sz w:val="24"/>
          <w:szCs w:val="24"/>
        </w:rPr>
        <w:t>u</w:t>
      </w:r>
      <w:r>
        <w:rPr>
          <w:rFonts w:ascii="Times New Roman" w:hAnsi="Times New Roman"/>
          <w:sz w:val="24"/>
          <w:szCs w:val="24"/>
        </w:rPr>
        <w:t>;</w:t>
      </w:r>
    </w:p>
    <w:p w:rsidR="0097412B" w:rsidRDefault="00FC1527">
      <w:pPr>
        <w:pStyle w:val="Akapitzlist"/>
        <w:numPr>
          <w:ilvl w:val="0"/>
          <w:numId w:val="18"/>
        </w:numPr>
        <w:spacing w:after="0" w:line="240" w:lineRule="auto"/>
        <w:ind w:left="340" w:hanging="340"/>
        <w:contextualSpacing/>
        <w:rPr>
          <w:rFonts w:ascii="Times New Roman" w:hAnsi="Times New Roman"/>
          <w:sz w:val="24"/>
          <w:szCs w:val="24"/>
        </w:rPr>
      </w:pPr>
      <w:r>
        <w:rPr>
          <w:rFonts w:ascii="Times New Roman" w:hAnsi="Times New Roman"/>
          <w:sz w:val="24"/>
          <w:szCs w:val="24"/>
        </w:rPr>
        <w:t>Fugi wykona</w:t>
      </w:r>
      <w:r>
        <w:rPr>
          <w:rFonts w:ascii="Times New Roman" w:eastAsia="Times New Roman" w:hAnsi="Times New Roman" w:cs="Times New Roman"/>
          <w:sz w:val="24"/>
          <w:szCs w:val="24"/>
        </w:rPr>
        <w:t>ć</w:t>
      </w:r>
      <w:r>
        <w:rPr>
          <w:rFonts w:ascii="Times New Roman" w:hAnsi="Times New Roman"/>
          <w:sz w:val="24"/>
          <w:szCs w:val="24"/>
        </w:rPr>
        <w:t xml:space="preserve"> są klejem w kolorze szarym.</w:t>
      </w:r>
    </w:p>
    <w:p w:rsidR="0097412B" w:rsidRDefault="0097412B">
      <w:pPr>
        <w:pStyle w:val="Akapitzlist"/>
        <w:spacing w:after="0" w:line="360" w:lineRule="auto"/>
        <w:ind w:left="0"/>
        <w:contextualSpacing/>
        <w:rPr>
          <w:rFonts w:ascii="Times New Roman" w:hAnsi="Times New Roman"/>
        </w:rPr>
      </w:pPr>
    </w:p>
    <w:p w:rsidR="0097412B" w:rsidRDefault="00FC1527">
      <w:pPr>
        <w:pStyle w:val="Akapitzlist"/>
        <w:tabs>
          <w:tab w:val="left" w:pos="281"/>
        </w:tabs>
        <w:spacing w:after="0" w:line="240" w:lineRule="auto"/>
        <w:ind w:left="0"/>
        <w:contextualSpacing/>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DYSZE FONTANNY</w:t>
      </w:r>
    </w:p>
    <w:p w:rsidR="0097412B" w:rsidRDefault="00FC1527">
      <w:pPr>
        <w:pStyle w:val="Akapitzlist"/>
        <w:numPr>
          <w:ilvl w:val="0"/>
          <w:numId w:val="19"/>
        </w:numPr>
        <w:tabs>
          <w:tab w:val="clear" w:pos="720"/>
          <w:tab w:val="left" w:pos="281"/>
        </w:tabs>
        <w:spacing w:after="0" w:line="240" w:lineRule="auto"/>
        <w:ind w:left="340" w:hanging="34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dysze w kształcie skorupy ślimaka;</w:t>
      </w:r>
    </w:p>
    <w:p w:rsidR="0097412B" w:rsidRDefault="00FC1527">
      <w:pPr>
        <w:pStyle w:val="Akapitzlist"/>
        <w:numPr>
          <w:ilvl w:val="0"/>
          <w:numId w:val="19"/>
        </w:numPr>
        <w:tabs>
          <w:tab w:val="clear" w:pos="720"/>
          <w:tab w:val="left" w:pos="281"/>
        </w:tabs>
        <w:spacing w:after="0" w:line="240" w:lineRule="auto"/>
        <w:ind w:left="340" w:hanging="34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Wysokość min. 65 cm, szerokość min</w:t>
      </w:r>
      <w:r w:rsidR="003779AA">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33 cm, głębokość min</w:t>
      </w:r>
      <w:r w:rsidR="003779AA">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55 cm;</w:t>
      </w:r>
    </w:p>
    <w:p w:rsidR="0097412B" w:rsidRDefault="003779AA" w:rsidP="00E30E82">
      <w:pPr>
        <w:pStyle w:val="Akapitzlist"/>
        <w:numPr>
          <w:ilvl w:val="0"/>
          <w:numId w:val="19"/>
        </w:numPr>
        <w:tabs>
          <w:tab w:val="clear" w:pos="720"/>
          <w:tab w:val="left" w:pos="281"/>
        </w:tabs>
        <w:spacing w:after="0" w:line="240" w:lineRule="auto"/>
        <w:ind w:left="284" w:hanging="284"/>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w:t>
      </w:r>
      <w:r w:rsidR="00FC1527">
        <w:rPr>
          <w:rFonts w:ascii="Times New Roman" w:eastAsia="Times New Roman" w:hAnsi="Times New Roman" w:cs="Times New Roman"/>
          <w:sz w:val="24"/>
          <w:szCs w:val="24"/>
        </w:rPr>
        <w:t xml:space="preserve">ysze wykonać z blachy min. 3, stal </w:t>
      </w:r>
      <w:r>
        <w:rPr>
          <w:rFonts w:ascii="Times New Roman" w:eastAsia="Times New Roman" w:hAnsi="Times New Roman" w:cs="Times New Roman"/>
          <w:sz w:val="24"/>
          <w:szCs w:val="24"/>
        </w:rPr>
        <w:t xml:space="preserve">nierdzewna </w:t>
      </w:r>
      <w:r w:rsidR="00FC1527">
        <w:rPr>
          <w:rFonts w:ascii="Times New Roman" w:eastAsia="Times New Roman" w:hAnsi="Times New Roman" w:cs="Times New Roman"/>
          <w:sz w:val="24"/>
          <w:szCs w:val="24"/>
        </w:rPr>
        <w:t>min. 316</w:t>
      </w:r>
      <w:r>
        <w:rPr>
          <w:rFonts w:ascii="Times New Roman" w:eastAsia="Times New Roman" w:hAnsi="Times New Roman" w:cs="Times New Roman"/>
          <w:sz w:val="24"/>
          <w:szCs w:val="24"/>
        </w:rPr>
        <w:t>, polerowana na zewnątrz</w:t>
      </w:r>
      <w:r w:rsidR="00E30E82">
        <w:rPr>
          <w:rFonts w:ascii="Times New Roman" w:eastAsia="Times New Roman" w:hAnsi="Times New Roman" w:cs="Times New Roman"/>
          <w:sz w:val="24"/>
          <w:szCs w:val="24"/>
        </w:rPr>
        <w:t>, szczotkowana od środka</w:t>
      </w:r>
      <w:r w:rsidR="00FC1527">
        <w:rPr>
          <w:rFonts w:ascii="Times New Roman" w:eastAsia="Times New Roman" w:hAnsi="Times New Roman" w:cs="Times New Roman"/>
          <w:sz w:val="24"/>
          <w:szCs w:val="24"/>
        </w:rPr>
        <w:t>;</w:t>
      </w:r>
    </w:p>
    <w:p w:rsidR="0097412B" w:rsidRDefault="003779AA">
      <w:pPr>
        <w:pStyle w:val="Akapitzlist"/>
        <w:numPr>
          <w:ilvl w:val="0"/>
          <w:numId w:val="19"/>
        </w:numPr>
        <w:spacing w:after="0" w:line="240" w:lineRule="auto"/>
        <w:ind w:left="283" w:hanging="283"/>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w:t>
      </w:r>
      <w:r w:rsidR="00FC1527">
        <w:rPr>
          <w:rFonts w:ascii="Times New Roman" w:eastAsia="Times New Roman" w:hAnsi="Times New Roman" w:cs="Times New Roman"/>
          <w:sz w:val="24"/>
          <w:szCs w:val="24"/>
        </w:rPr>
        <w:t>ylew wody na całej szerokości wylewki (strumień jednolity);</w:t>
      </w:r>
    </w:p>
    <w:p w:rsidR="0097412B" w:rsidRDefault="003779AA">
      <w:pPr>
        <w:pStyle w:val="Akapitzlist"/>
        <w:numPr>
          <w:ilvl w:val="0"/>
          <w:numId w:val="19"/>
        </w:numPr>
        <w:spacing w:after="0" w:line="240" w:lineRule="auto"/>
        <w:ind w:left="283" w:hanging="283"/>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w:t>
      </w:r>
      <w:r w:rsidR="00FC1527">
        <w:rPr>
          <w:rFonts w:ascii="Times New Roman" w:eastAsia="Times New Roman" w:hAnsi="Times New Roman" w:cs="Times New Roman"/>
          <w:sz w:val="24"/>
          <w:szCs w:val="24"/>
        </w:rPr>
        <w:t>a wylocie dyszy należy zamontować siatkę wandaloodporną.</w:t>
      </w:r>
    </w:p>
    <w:p w:rsidR="0097412B" w:rsidRDefault="0097412B">
      <w:pPr>
        <w:pStyle w:val="Akapitzlist"/>
        <w:tabs>
          <w:tab w:val="left" w:pos="281"/>
        </w:tabs>
        <w:spacing w:after="0" w:line="240" w:lineRule="auto"/>
        <w:ind w:left="720"/>
        <w:contextualSpacing/>
        <w:jc w:val="both"/>
        <w:rPr>
          <w:rFonts w:ascii="Times New Roman" w:eastAsia="Times New Roman" w:hAnsi="Times New Roman" w:cs="Times New Roman"/>
          <w:sz w:val="24"/>
          <w:szCs w:val="24"/>
        </w:rPr>
      </w:pPr>
    </w:p>
    <w:p w:rsidR="0097412B" w:rsidRDefault="00FC1527">
      <w:pPr>
        <w:pStyle w:val="Akapitzlist"/>
        <w:spacing w:after="0" w:line="360" w:lineRule="auto"/>
        <w:ind w:left="0"/>
        <w:contextualSpacing/>
        <w:rPr>
          <w:rFonts w:ascii="Times New Roman" w:hAnsi="Times New Roman"/>
        </w:rPr>
      </w:pPr>
      <w:r>
        <w:rPr>
          <w:rFonts w:ascii="Times New Roman" w:hAnsi="Times New Roman"/>
          <w:noProof/>
          <w:lang w:eastAsia="pl-PL"/>
        </w:rPr>
        <w:drawing>
          <wp:anchor distT="0" distB="0" distL="0" distR="0" simplePos="0" relativeHeight="45" behindDoc="0" locked="0" layoutInCell="0" allowOverlap="1">
            <wp:simplePos x="0" y="0"/>
            <wp:positionH relativeFrom="column">
              <wp:align>center</wp:align>
            </wp:positionH>
            <wp:positionV relativeFrom="paragraph">
              <wp:posOffset>635</wp:posOffset>
            </wp:positionV>
            <wp:extent cx="2195195" cy="2932430"/>
            <wp:effectExtent l="0" t="0" r="0" b="0"/>
            <wp:wrapSquare wrapText="largest"/>
            <wp:docPr id="44" name="Obra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az1"/>
                    <pic:cNvPicPr>
                      <a:picLocks noChangeAspect="1" noChangeArrowheads="1"/>
                    </pic:cNvPicPr>
                  </pic:nvPicPr>
                  <pic:blipFill>
                    <a:blip r:embed="rId41"/>
                    <a:srcRect l="9666" r="15466"/>
                    <a:stretch>
                      <a:fillRect/>
                    </a:stretch>
                  </pic:blipFill>
                  <pic:spPr bwMode="auto">
                    <a:xfrm>
                      <a:off x="0" y="0"/>
                      <a:ext cx="2195195" cy="2932430"/>
                    </a:xfrm>
                    <a:prstGeom prst="rect">
                      <a:avLst/>
                    </a:prstGeom>
                  </pic:spPr>
                </pic:pic>
              </a:graphicData>
            </a:graphic>
          </wp:anchor>
        </w:drawing>
      </w:r>
    </w:p>
    <w:p w:rsidR="0097412B" w:rsidRDefault="0097412B">
      <w:pPr>
        <w:pStyle w:val="Akapitzlist"/>
        <w:tabs>
          <w:tab w:val="left" w:pos="281"/>
        </w:tabs>
        <w:spacing w:after="0" w:line="360" w:lineRule="auto"/>
        <w:ind w:left="283" w:hanging="283"/>
        <w:contextualSpacing/>
        <w:jc w:val="both"/>
        <w:rPr>
          <w:b/>
          <w:bCs/>
          <w:color w:val="C9211E"/>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97412B">
      <w:pPr>
        <w:spacing w:after="0" w:line="360" w:lineRule="auto"/>
        <w:rPr>
          <w:rFonts w:ascii="Times New Roman" w:hAnsi="Times New Roman"/>
        </w:rPr>
      </w:pPr>
    </w:p>
    <w:p w:rsidR="0097412B" w:rsidRDefault="00E37248">
      <w:pPr>
        <w:spacing w:after="0" w:line="360" w:lineRule="auto"/>
        <w:rPr>
          <w:rFonts w:ascii="Times New Roman" w:hAnsi="Times New Roman"/>
        </w:rPr>
      </w:pPr>
      <w:r>
        <w:rPr>
          <w:rFonts w:ascii="Times New Roman" w:hAnsi="Times New Roman"/>
          <w:noProof/>
          <w:lang w:eastAsia="pl-PL"/>
        </w:rPr>
        <w:pict>
          <v:rect id="Ramka tekstowa 2" o:spid="_x0000_s1027" style="position:absolute;margin-left:0;margin-top:11.25pt;width:154.8pt;height:31pt;z-index:46;visibility:visible;mso-wrap-distance-left:0;mso-wrap-distance-right:0;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" o:allowincell="f" filled="f" stroked="f" strokeweight="0">
            <v:textbox inset="0,0,0,0">
              <w:txbxContent>
                <w:p w:rsidR="00707F6F" w:rsidRDefault="00707F6F">
                  <w:pPr>
                    <w:pStyle w:val="Zawartoramki"/>
                    <w:tabs>
                      <w:tab w:val="center" w:pos="7425"/>
                    </w:tabs>
                    <w:overflowPunct w:val="0"/>
                    <w:spacing w:before="57" w:after="57" w:line="240" w:lineRule="auto"/>
                    <w:jc w:val="center"/>
                  </w:pPr>
                  <w:r>
                    <w:rPr>
                      <w:rFonts w:ascii="Times New Roman" w:eastAsia="Times New Roman" w:hAnsi="Times New Roman" w:cs="Times New Roman"/>
                      <w:i/>
                      <w:color w:val="000000"/>
                      <w:sz w:val="16"/>
                      <w:szCs w:val="16"/>
                      <w:lang w:eastAsia="zh-CN" w:bidi="hi-IN"/>
                    </w:rPr>
                    <w:t>przedstawiony rys. jest rysunkiem poglądowym</w:t>
                  </w:r>
                </w:p>
                <w:p w:rsidR="00707F6F" w:rsidRDefault="00707F6F">
                  <w:pPr>
                    <w:pStyle w:val="Zawartoramki"/>
                    <w:tabs>
                      <w:tab w:val="center" w:pos="7425"/>
                    </w:tabs>
                    <w:overflowPunct w:val="0"/>
                    <w:spacing w:before="57" w:after="57" w:line="240" w:lineRule="auto"/>
                    <w:jc w:val="center"/>
                  </w:pPr>
                  <w:r>
                    <w:rPr>
                      <w:rFonts w:ascii="Times New Roman" w:eastAsia="SimSun" w:hAnsi="Times New Roman" w:cs="Times New Roman"/>
                      <w:i/>
                      <w:color w:val="000000"/>
                      <w:sz w:val="16"/>
                      <w:szCs w:val="16"/>
                      <w:lang w:eastAsia="zh-CN" w:bidi="hi-IN"/>
                    </w:rPr>
                    <w:t xml:space="preserve">źródło: </w:t>
                  </w:r>
                  <w:r>
                    <w:rPr>
                      <w:rFonts w:ascii="Times New Roman" w:eastAsia="SimSun" w:hAnsi="Times New Roman" w:cs="Times New Roman"/>
                      <w:i/>
                      <w:iCs/>
                      <w:color w:val="000000"/>
                      <w:sz w:val="16"/>
                      <w:szCs w:val="16"/>
                      <w:lang w:eastAsia="zh-CN" w:bidi="hi-IN"/>
                    </w:rPr>
                    <w:t>Gmina Bobolice</w:t>
                  </w:r>
                </w:p>
              </w:txbxContent>
            </v:textbox>
            <w10:wrap type="square" anchorx="margin"/>
          </v:rect>
        </w:pict>
      </w:r>
    </w:p>
    <w:p w:rsidR="0097412B" w:rsidRDefault="0097412B">
      <w:pPr>
        <w:spacing w:after="0" w:line="360" w:lineRule="auto"/>
        <w:rPr>
          <w:rFonts w:ascii="Times New Roman" w:hAnsi="Times New Roman"/>
        </w:rPr>
      </w:pPr>
    </w:p>
    <w:p w:rsidR="0097412B" w:rsidRDefault="0097412B">
      <w:pPr>
        <w:pStyle w:val="Akapitzlist"/>
        <w:spacing w:after="0"/>
        <w:ind w:left="0"/>
        <w:contextualSpacing/>
        <w:jc w:val="both"/>
        <w:rPr>
          <w:rFonts w:ascii="Times New Roman" w:eastAsia="Times New Roman" w:hAnsi="Times New Roman" w:cs="Times New Roman"/>
          <w:b/>
          <w:sz w:val="24"/>
          <w:szCs w:val="24"/>
        </w:rPr>
      </w:pPr>
    </w:p>
    <w:p w:rsidR="0097412B" w:rsidRDefault="005B341B">
      <w:pPr>
        <w:pStyle w:val="Akapitzlist"/>
        <w:spacing w:after="0"/>
        <w:ind w:left="0"/>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STEROWNIA</w:t>
      </w:r>
    </w:p>
    <w:p w:rsidR="005B341B" w:rsidRDefault="005B341B" w:rsidP="005B341B">
      <w:pPr>
        <w:pStyle w:val="Akapitzlist"/>
        <w:spacing w:after="0" w:line="240" w:lineRule="auto"/>
        <w:ind w:left="0"/>
        <w:contextualSpacing/>
        <w:jc w:val="both"/>
        <w:rPr>
          <w:rFonts w:ascii="Times New Roman" w:eastAsia="Arial" w:hAnsi="Times New Roman" w:cs="Times New Roman"/>
          <w:sz w:val="24"/>
          <w:szCs w:val="24"/>
        </w:rPr>
      </w:pPr>
      <w:r w:rsidRPr="005B341B">
        <w:rPr>
          <w:rFonts w:ascii="Times New Roman" w:eastAsia="Arial" w:hAnsi="Times New Roman" w:cs="Times New Roman"/>
          <w:sz w:val="24"/>
          <w:szCs w:val="24"/>
        </w:rPr>
        <w:t>Zestawienie powierzchni</w:t>
      </w:r>
      <w:r w:rsidR="00380704">
        <w:rPr>
          <w:rFonts w:ascii="Times New Roman" w:eastAsia="Arial" w:hAnsi="Times New Roman" w:cs="Times New Roman"/>
          <w:sz w:val="24"/>
          <w:szCs w:val="24"/>
        </w:rPr>
        <w:t xml:space="preserve"> sterowni</w:t>
      </w:r>
      <w:r w:rsidRPr="005B341B">
        <w:rPr>
          <w:rFonts w:ascii="Times New Roman" w:eastAsia="Arial" w:hAnsi="Times New Roman" w:cs="Times New Roman"/>
          <w:sz w:val="24"/>
          <w:szCs w:val="24"/>
        </w:rPr>
        <w:t>:</w:t>
      </w:r>
    </w:p>
    <w:p w:rsidR="005B341B" w:rsidRPr="005B341B" w:rsidRDefault="005B341B" w:rsidP="005B341B">
      <w:pPr>
        <w:pStyle w:val="Akapitzlist"/>
        <w:tabs>
          <w:tab w:val="left" w:pos="1985"/>
          <w:tab w:val="left" w:pos="2552"/>
        </w:tabs>
        <w:spacing w:after="0" w:line="240" w:lineRule="auto"/>
        <w:ind w:left="0"/>
        <w:contextualSpacing/>
        <w:jc w:val="both"/>
        <w:rPr>
          <w:rFonts w:ascii="Times New Roman" w:eastAsia="Arial" w:hAnsi="Times New Roman" w:cs="Times New Roman"/>
          <w:sz w:val="24"/>
          <w:szCs w:val="24"/>
        </w:rPr>
      </w:pPr>
      <w:r w:rsidRPr="005B341B">
        <w:rPr>
          <w:rFonts w:ascii="Times New Roman" w:eastAsia="Arial" w:hAnsi="Times New Roman" w:cs="Times New Roman"/>
          <w:sz w:val="24"/>
          <w:szCs w:val="24"/>
        </w:rPr>
        <w:t>Kubatura</w:t>
      </w:r>
      <w:r>
        <w:rPr>
          <w:rFonts w:ascii="Times New Roman" w:eastAsia="Arial" w:hAnsi="Times New Roman" w:cs="Times New Roman"/>
          <w:sz w:val="24"/>
          <w:szCs w:val="24"/>
        </w:rPr>
        <w:tab/>
        <w:t>-</w:t>
      </w:r>
      <w:r>
        <w:rPr>
          <w:rFonts w:ascii="Times New Roman" w:eastAsia="Arial" w:hAnsi="Times New Roman" w:cs="Times New Roman"/>
          <w:sz w:val="24"/>
          <w:szCs w:val="24"/>
        </w:rPr>
        <w:tab/>
      </w:r>
      <w:r w:rsidR="006E46EF">
        <w:rPr>
          <w:rFonts w:ascii="Times New Roman" w:eastAsia="Arial" w:hAnsi="Times New Roman" w:cs="Times New Roman"/>
          <w:sz w:val="24"/>
          <w:szCs w:val="24"/>
        </w:rPr>
        <w:t>22,80 m</w:t>
      </w:r>
      <w:r w:rsidR="006E46EF" w:rsidRPr="006E46EF">
        <w:rPr>
          <w:rFonts w:ascii="Times New Roman" w:eastAsia="Arial" w:hAnsi="Times New Roman" w:cs="Times New Roman"/>
          <w:sz w:val="24"/>
          <w:szCs w:val="24"/>
          <w:vertAlign w:val="superscript"/>
        </w:rPr>
        <w:t>3</w:t>
      </w:r>
    </w:p>
    <w:p w:rsidR="005B341B" w:rsidRPr="005B341B" w:rsidRDefault="005B341B" w:rsidP="005B341B">
      <w:pPr>
        <w:pStyle w:val="Akapitzlist"/>
        <w:tabs>
          <w:tab w:val="left" w:pos="1985"/>
          <w:tab w:val="left" w:pos="2552"/>
        </w:tabs>
        <w:spacing w:after="0" w:line="240" w:lineRule="auto"/>
        <w:ind w:left="0"/>
        <w:contextualSpacing/>
        <w:jc w:val="both"/>
        <w:rPr>
          <w:rFonts w:ascii="Times New Roman" w:eastAsia="Arial" w:hAnsi="Times New Roman" w:cs="Times New Roman"/>
          <w:sz w:val="24"/>
          <w:szCs w:val="24"/>
        </w:rPr>
      </w:pPr>
      <w:r w:rsidRPr="005B341B">
        <w:rPr>
          <w:rFonts w:ascii="Times New Roman" w:eastAsia="Arial" w:hAnsi="Times New Roman" w:cs="Times New Roman"/>
          <w:sz w:val="24"/>
          <w:szCs w:val="24"/>
        </w:rPr>
        <w:t>Pow. zabudowy</w:t>
      </w:r>
      <w:r>
        <w:rPr>
          <w:rFonts w:ascii="Times New Roman" w:eastAsia="Arial" w:hAnsi="Times New Roman" w:cs="Times New Roman"/>
          <w:sz w:val="24"/>
          <w:szCs w:val="24"/>
        </w:rPr>
        <w:tab/>
        <w:t>-</w:t>
      </w:r>
      <w:r>
        <w:rPr>
          <w:rFonts w:ascii="Times New Roman" w:eastAsia="Arial" w:hAnsi="Times New Roman" w:cs="Times New Roman"/>
          <w:sz w:val="24"/>
          <w:szCs w:val="24"/>
        </w:rPr>
        <w:tab/>
      </w:r>
      <w:r w:rsidR="006E46EF">
        <w:rPr>
          <w:rFonts w:ascii="Times New Roman" w:eastAsia="Arial" w:hAnsi="Times New Roman" w:cs="Times New Roman"/>
          <w:sz w:val="24"/>
          <w:szCs w:val="24"/>
        </w:rPr>
        <w:t>nie dotyczy</w:t>
      </w:r>
    </w:p>
    <w:p w:rsidR="005B341B" w:rsidRPr="005B341B" w:rsidRDefault="005B341B" w:rsidP="005B341B">
      <w:pPr>
        <w:pStyle w:val="Akapitzlist"/>
        <w:tabs>
          <w:tab w:val="left" w:pos="1985"/>
          <w:tab w:val="left" w:pos="2552"/>
        </w:tabs>
        <w:spacing w:after="0" w:line="240" w:lineRule="auto"/>
        <w:ind w:left="0"/>
        <w:contextualSpacing/>
        <w:jc w:val="both"/>
        <w:rPr>
          <w:rFonts w:ascii="Times New Roman" w:eastAsia="Arial" w:hAnsi="Times New Roman" w:cs="Times New Roman"/>
          <w:sz w:val="24"/>
          <w:szCs w:val="24"/>
        </w:rPr>
      </w:pPr>
      <w:r w:rsidRPr="005B341B">
        <w:rPr>
          <w:rFonts w:ascii="Times New Roman" w:eastAsia="Arial" w:hAnsi="Times New Roman" w:cs="Times New Roman"/>
          <w:sz w:val="24"/>
          <w:szCs w:val="24"/>
        </w:rPr>
        <w:t>Pow. użytkowa</w:t>
      </w:r>
      <w:r>
        <w:rPr>
          <w:rFonts w:ascii="Times New Roman" w:eastAsia="Arial" w:hAnsi="Times New Roman" w:cs="Times New Roman"/>
          <w:sz w:val="24"/>
          <w:szCs w:val="24"/>
        </w:rPr>
        <w:tab/>
        <w:t>-</w:t>
      </w:r>
      <w:r>
        <w:rPr>
          <w:rFonts w:ascii="Times New Roman" w:eastAsia="Arial" w:hAnsi="Times New Roman" w:cs="Times New Roman"/>
          <w:sz w:val="24"/>
          <w:szCs w:val="24"/>
        </w:rPr>
        <w:tab/>
      </w:r>
      <w:r w:rsidR="006E46EF">
        <w:rPr>
          <w:rFonts w:ascii="Times New Roman" w:eastAsia="Arial" w:hAnsi="Times New Roman" w:cs="Times New Roman"/>
          <w:sz w:val="24"/>
          <w:szCs w:val="24"/>
        </w:rPr>
        <w:t>6,25 m</w:t>
      </w:r>
      <w:r w:rsidR="006E46EF" w:rsidRPr="006E46EF">
        <w:rPr>
          <w:rFonts w:ascii="Times New Roman" w:eastAsia="Arial" w:hAnsi="Times New Roman" w:cs="Times New Roman"/>
          <w:sz w:val="24"/>
          <w:szCs w:val="24"/>
          <w:vertAlign w:val="superscript"/>
        </w:rPr>
        <w:t>2</w:t>
      </w:r>
    </w:p>
    <w:p w:rsidR="005B341B" w:rsidRPr="005B341B" w:rsidRDefault="005B341B" w:rsidP="005B341B">
      <w:pPr>
        <w:pStyle w:val="Akapitzlist"/>
        <w:tabs>
          <w:tab w:val="left" w:pos="1985"/>
          <w:tab w:val="left" w:pos="2552"/>
        </w:tabs>
        <w:spacing w:after="0" w:line="240" w:lineRule="auto"/>
        <w:ind w:left="0"/>
        <w:contextualSpacing/>
        <w:jc w:val="both"/>
        <w:rPr>
          <w:rFonts w:ascii="Times New Roman" w:eastAsia="Arial" w:hAnsi="Times New Roman" w:cs="Times New Roman"/>
          <w:sz w:val="24"/>
          <w:szCs w:val="24"/>
        </w:rPr>
      </w:pPr>
      <w:r w:rsidRPr="005B341B">
        <w:rPr>
          <w:rFonts w:ascii="Times New Roman" w:eastAsia="Arial" w:hAnsi="Times New Roman" w:cs="Times New Roman"/>
          <w:sz w:val="24"/>
          <w:szCs w:val="24"/>
        </w:rPr>
        <w:t>Pow. całkowita</w:t>
      </w:r>
      <w:r>
        <w:rPr>
          <w:rFonts w:ascii="Times New Roman" w:eastAsia="Arial" w:hAnsi="Times New Roman" w:cs="Times New Roman"/>
          <w:sz w:val="24"/>
          <w:szCs w:val="24"/>
        </w:rPr>
        <w:tab/>
        <w:t>-</w:t>
      </w:r>
      <w:r>
        <w:rPr>
          <w:rFonts w:ascii="Times New Roman" w:eastAsia="Arial" w:hAnsi="Times New Roman" w:cs="Times New Roman"/>
          <w:sz w:val="24"/>
          <w:szCs w:val="24"/>
        </w:rPr>
        <w:tab/>
      </w:r>
      <w:r w:rsidR="006E46EF">
        <w:rPr>
          <w:rFonts w:ascii="Times New Roman" w:eastAsia="Arial" w:hAnsi="Times New Roman" w:cs="Times New Roman"/>
          <w:sz w:val="24"/>
          <w:szCs w:val="24"/>
        </w:rPr>
        <w:t>8,41 m</w:t>
      </w:r>
      <w:r w:rsidR="006E46EF" w:rsidRPr="006E46EF">
        <w:rPr>
          <w:rFonts w:ascii="Times New Roman" w:eastAsia="Arial" w:hAnsi="Times New Roman" w:cs="Times New Roman"/>
          <w:sz w:val="24"/>
          <w:szCs w:val="24"/>
          <w:vertAlign w:val="superscript"/>
        </w:rPr>
        <w:t>2</w:t>
      </w:r>
    </w:p>
    <w:p w:rsidR="005B341B" w:rsidRPr="005B341B" w:rsidRDefault="005B341B" w:rsidP="005B341B">
      <w:pPr>
        <w:pStyle w:val="Akapitzlist"/>
        <w:tabs>
          <w:tab w:val="left" w:pos="1985"/>
          <w:tab w:val="left" w:pos="2552"/>
        </w:tabs>
        <w:spacing w:after="0" w:line="240" w:lineRule="auto"/>
        <w:ind w:left="0"/>
        <w:contextualSpacing/>
        <w:jc w:val="both"/>
        <w:rPr>
          <w:rFonts w:ascii="Times New Roman" w:eastAsia="Arial" w:hAnsi="Times New Roman" w:cs="Times New Roman"/>
          <w:sz w:val="24"/>
          <w:szCs w:val="24"/>
        </w:rPr>
      </w:pPr>
      <w:r w:rsidRPr="005B341B">
        <w:rPr>
          <w:rFonts w:ascii="Times New Roman" w:eastAsia="Arial" w:hAnsi="Times New Roman" w:cs="Times New Roman"/>
          <w:sz w:val="24"/>
          <w:szCs w:val="24"/>
        </w:rPr>
        <w:t>Szerokość</w:t>
      </w:r>
      <w:r>
        <w:rPr>
          <w:rFonts w:ascii="Times New Roman" w:eastAsia="Arial" w:hAnsi="Times New Roman" w:cs="Times New Roman"/>
          <w:sz w:val="24"/>
          <w:szCs w:val="24"/>
        </w:rPr>
        <w:tab/>
        <w:t>-</w:t>
      </w:r>
      <w:r>
        <w:rPr>
          <w:rFonts w:ascii="Times New Roman" w:eastAsia="Arial" w:hAnsi="Times New Roman" w:cs="Times New Roman"/>
          <w:sz w:val="24"/>
          <w:szCs w:val="24"/>
        </w:rPr>
        <w:tab/>
      </w:r>
      <w:r w:rsidR="006E46EF">
        <w:rPr>
          <w:rFonts w:ascii="Times New Roman" w:eastAsia="Arial" w:hAnsi="Times New Roman" w:cs="Times New Roman"/>
          <w:sz w:val="24"/>
          <w:szCs w:val="24"/>
        </w:rPr>
        <w:t>2,90 m</w:t>
      </w:r>
    </w:p>
    <w:p w:rsidR="005B341B" w:rsidRPr="005B341B" w:rsidRDefault="005B341B" w:rsidP="005B341B">
      <w:pPr>
        <w:pStyle w:val="Akapitzlist"/>
        <w:tabs>
          <w:tab w:val="left" w:pos="1985"/>
          <w:tab w:val="left" w:pos="2552"/>
        </w:tabs>
        <w:spacing w:after="0" w:line="240" w:lineRule="auto"/>
        <w:ind w:left="0"/>
        <w:contextualSpacing/>
        <w:jc w:val="both"/>
        <w:rPr>
          <w:rFonts w:ascii="Times New Roman" w:eastAsia="Arial" w:hAnsi="Times New Roman" w:cs="Times New Roman"/>
          <w:sz w:val="24"/>
          <w:szCs w:val="24"/>
        </w:rPr>
      </w:pPr>
      <w:r w:rsidRPr="005B341B">
        <w:rPr>
          <w:rFonts w:ascii="Times New Roman" w:eastAsia="Arial" w:hAnsi="Times New Roman" w:cs="Times New Roman"/>
          <w:sz w:val="24"/>
          <w:szCs w:val="24"/>
        </w:rPr>
        <w:t>Długość</w:t>
      </w:r>
      <w:r>
        <w:rPr>
          <w:rFonts w:ascii="Times New Roman" w:eastAsia="Arial" w:hAnsi="Times New Roman" w:cs="Times New Roman"/>
          <w:sz w:val="24"/>
          <w:szCs w:val="24"/>
        </w:rPr>
        <w:tab/>
        <w:t>-</w:t>
      </w:r>
      <w:r>
        <w:rPr>
          <w:rFonts w:ascii="Times New Roman" w:eastAsia="Arial" w:hAnsi="Times New Roman" w:cs="Times New Roman"/>
          <w:sz w:val="24"/>
          <w:szCs w:val="24"/>
        </w:rPr>
        <w:tab/>
      </w:r>
      <w:r w:rsidR="006E46EF">
        <w:rPr>
          <w:rFonts w:ascii="Times New Roman" w:eastAsia="Arial" w:hAnsi="Times New Roman" w:cs="Times New Roman"/>
          <w:sz w:val="24"/>
          <w:szCs w:val="24"/>
        </w:rPr>
        <w:t>2,90 m</w:t>
      </w:r>
    </w:p>
    <w:p w:rsidR="005B341B" w:rsidRPr="005B341B" w:rsidRDefault="005B341B" w:rsidP="005B341B">
      <w:pPr>
        <w:pStyle w:val="Akapitzlist"/>
        <w:tabs>
          <w:tab w:val="left" w:pos="1985"/>
          <w:tab w:val="left" w:pos="2552"/>
        </w:tabs>
        <w:spacing w:after="0" w:line="240" w:lineRule="auto"/>
        <w:ind w:left="0"/>
        <w:contextualSpacing/>
        <w:jc w:val="both"/>
        <w:rPr>
          <w:rFonts w:ascii="Times New Roman" w:eastAsia="Arial" w:hAnsi="Times New Roman" w:cs="Times New Roman"/>
          <w:sz w:val="24"/>
          <w:szCs w:val="24"/>
        </w:rPr>
      </w:pPr>
      <w:r w:rsidRPr="005B341B">
        <w:rPr>
          <w:rFonts w:ascii="Times New Roman" w:eastAsia="Arial" w:hAnsi="Times New Roman" w:cs="Times New Roman"/>
          <w:sz w:val="24"/>
          <w:szCs w:val="24"/>
        </w:rPr>
        <w:t>Wysokość</w:t>
      </w:r>
      <w:r>
        <w:rPr>
          <w:rFonts w:ascii="Times New Roman" w:eastAsia="Arial" w:hAnsi="Times New Roman" w:cs="Times New Roman"/>
          <w:sz w:val="24"/>
          <w:szCs w:val="24"/>
        </w:rPr>
        <w:tab/>
        <w:t>-</w:t>
      </w:r>
      <w:r>
        <w:rPr>
          <w:rFonts w:ascii="Times New Roman" w:eastAsia="Arial" w:hAnsi="Times New Roman" w:cs="Times New Roman"/>
          <w:sz w:val="24"/>
          <w:szCs w:val="24"/>
        </w:rPr>
        <w:tab/>
      </w:r>
      <w:r w:rsidR="006E46EF">
        <w:rPr>
          <w:rFonts w:ascii="Times New Roman" w:eastAsia="Arial" w:hAnsi="Times New Roman" w:cs="Times New Roman"/>
          <w:sz w:val="24"/>
          <w:szCs w:val="24"/>
        </w:rPr>
        <w:t>wysokość pomieszczenia 2,20 m, całkowita wysokość 4,00 m</w:t>
      </w:r>
    </w:p>
    <w:p w:rsidR="005B341B" w:rsidRDefault="005B341B" w:rsidP="005B341B">
      <w:pPr>
        <w:pStyle w:val="Akapitzlist"/>
        <w:tabs>
          <w:tab w:val="left" w:pos="1985"/>
          <w:tab w:val="left" w:pos="2552"/>
        </w:tabs>
        <w:spacing w:after="0" w:line="240" w:lineRule="auto"/>
        <w:ind w:left="0"/>
        <w:contextualSpacing/>
        <w:jc w:val="both"/>
        <w:rPr>
          <w:rFonts w:ascii="Times New Roman" w:eastAsia="Arial" w:hAnsi="Times New Roman" w:cs="Times New Roman"/>
          <w:sz w:val="24"/>
          <w:szCs w:val="24"/>
        </w:rPr>
      </w:pPr>
      <w:r w:rsidRPr="005B341B">
        <w:rPr>
          <w:rFonts w:ascii="Times New Roman" w:eastAsia="Arial" w:hAnsi="Times New Roman" w:cs="Times New Roman"/>
          <w:sz w:val="24"/>
          <w:szCs w:val="24"/>
        </w:rPr>
        <w:t>Kondygnacja</w:t>
      </w:r>
      <w:r>
        <w:rPr>
          <w:rFonts w:ascii="Times New Roman" w:eastAsia="Arial" w:hAnsi="Times New Roman" w:cs="Times New Roman"/>
          <w:sz w:val="24"/>
          <w:szCs w:val="24"/>
        </w:rPr>
        <w:tab/>
        <w:t>-</w:t>
      </w:r>
      <w:r>
        <w:rPr>
          <w:rFonts w:ascii="Times New Roman" w:eastAsia="Arial" w:hAnsi="Times New Roman" w:cs="Times New Roman"/>
          <w:sz w:val="24"/>
          <w:szCs w:val="24"/>
        </w:rPr>
        <w:tab/>
      </w:r>
      <w:r w:rsidR="006E46EF">
        <w:rPr>
          <w:rFonts w:ascii="Times New Roman" w:eastAsia="Arial" w:hAnsi="Times New Roman" w:cs="Times New Roman"/>
          <w:sz w:val="24"/>
          <w:szCs w:val="24"/>
        </w:rPr>
        <w:t>1 kondygnacja podziemna</w:t>
      </w:r>
    </w:p>
    <w:p w:rsidR="005B341B" w:rsidRDefault="005B341B" w:rsidP="005B341B">
      <w:pPr>
        <w:pStyle w:val="Akapitzlist"/>
        <w:spacing w:after="0" w:line="240" w:lineRule="auto"/>
        <w:ind w:left="0"/>
        <w:contextualSpacing/>
        <w:jc w:val="both"/>
        <w:rPr>
          <w:rFonts w:ascii="Times New Roman" w:eastAsia="Arial" w:hAnsi="Times New Roman" w:cs="Times New Roman"/>
          <w:sz w:val="24"/>
          <w:szCs w:val="24"/>
        </w:rPr>
      </w:pPr>
    </w:p>
    <w:p w:rsidR="005B341B" w:rsidRDefault="005B341B" w:rsidP="005B341B">
      <w:pPr>
        <w:pStyle w:val="Akapitzlist"/>
        <w:spacing w:after="0" w:line="240" w:lineRule="auto"/>
        <w:ind w:left="0"/>
        <w:contextualSpacing/>
        <w:jc w:val="both"/>
        <w:rPr>
          <w:rFonts w:ascii="Times New Roman" w:eastAsia="Arial" w:hAnsi="Times New Roman" w:cs="Times New Roman"/>
          <w:sz w:val="24"/>
          <w:szCs w:val="24"/>
        </w:rPr>
      </w:pPr>
    </w:p>
    <w:p w:rsidR="005B341B" w:rsidRDefault="005B341B" w:rsidP="005B341B">
      <w:pPr>
        <w:pStyle w:val="Akapitzlist"/>
        <w:spacing w:after="0" w:line="240" w:lineRule="auto"/>
        <w:ind w:left="0"/>
        <w:contextualSpacing/>
        <w:rPr>
          <w:rFonts w:ascii="Times New Roman" w:hAnsi="Times New Roman"/>
          <w:b/>
          <w:bCs/>
          <w:sz w:val="24"/>
          <w:szCs w:val="24"/>
        </w:rPr>
      </w:pPr>
      <w:r>
        <w:rPr>
          <w:rFonts w:ascii="Times New Roman" w:hAnsi="Times New Roman"/>
          <w:b/>
          <w:bCs/>
          <w:sz w:val="24"/>
          <w:szCs w:val="24"/>
        </w:rPr>
        <w:t>KONSTRUKCJA</w:t>
      </w:r>
    </w:p>
    <w:p w:rsidR="005B341B" w:rsidRDefault="005B341B" w:rsidP="005B341B">
      <w:pPr>
        <w:pStyle w:val="Akapitzlist"/>
        <w:spacing w:after="0" w:line="240" w:lineRule="auto"/>
        <w:ind w:left="0"/>
        <w:contextualSpacing/>
        <w:jc w:val="both"/>
        <w:rPr>
          <w:rFonts w:ascii="Times New Roman" w:hAnsi="Times New Roman"/>
          <w:sz w:val="24"/>
          <w:szCs w:val="24"/>
        </w:rPr>
      </w:pPr>
      <w:r>
        <w:rPr>
          <w:rFonts w:ascii="Times New Roman" w:hAnsi="Times New Roman"/>
          <w:sz w:val="24"/>
          <w:szCs w:val="24"/>
        </w:rPr>
        <w:t xml:space="preserve">Sterownia została zaprojektowana w konstrukcji </w:t>
      </w:r>
      <w:r>
        <w:rPr>
          <w:rFonts w:ascii="Times New Roman" w:eastAsia="Times New Roman" w:hAnsi="Times New Roman" w:cs="Times New Roman"/>
          <w:sz w:val="24"/>
          <w:szCs w:val="24"/>
        </w:rPr>
        <w:t>ż</w:t>
      </w:r>
      <w:r>
        <w:rPr>
          <w:rFonts w:ascii="Times New Roman" w:hAnsi="Times New Roman"/>
          <w:sz w:val="24"/>
          <w:szCs w:val="24"/>
        </w:rPr>
        <w:t>elbetowej. Dą</w:t>
      </w:r>
      <w:r>
        <w:rPr>
          <w:rFonts w:ascii="Times New Roman" w:eastAsia="Times New Roman" w:hAnsi="Times New Roman" w:cs="Times New Roman"/>
          <w:sz w:val="24"/>
          <w:szCs w:val="24"/>
        </w:rPr>
        <w:t>ż</w:t>
      </w:r>
      <w:r>
        <w:rPr>
          <w:rFonts w:ascii="Times New Roman" w:hAnsi="Times New Roman"/>
          <w:sz w:val="24"/>
          <w:szCs w:val="24"/>
        </w:rPr>
        <w:t>ono przy tym do maksymalnego uproszczenia prac. Dno stanowi płaska płyta o grubości 25 cm, grubość bocznych ścian 20 cm. Wewnątrz sterowni znajdować się będą wszystkie niezbędne urządzenia potrzebne do obsługi fontanny</w:t>
      </w:r>
      <w:r w:rsidR="006E46EF">
        <w:rPr>
          <w:rFonts w:ascii="Times New Roman" w:hAnsi="Times New Roman"/>
          <w:sz w:val="24"/>
          <w:szCs w:val="24"/>
        </w:rPr>
        <w:t>.</w:t>
      </w:r>
    </w:p>
    <w:p w:rsidR="005B341B" w:rsidRDefault="005B341B">
      <w:pPr>
        <w:pStyle w:val="Akapitzlist"/>
        <w:spacing w:after="0"/>
        <w:ind w:left="0"/>
        <w:contextualSpacing/>
        <w:jc w:val="both"/>
        <w:rPr>
          <w:rFonts w:ascii="Times New Roman" w:eastAsia="Times New Roman" w:hAnsi="Times New Roman" w:cs="Times New Roman"/>
          <w:b/>
          <w:sz w:val="24"/>
          <w:szCs w:val="24"/>
        </w:rPr>
      </w:pPr>
    </w:p>
    <w:p w:rsidR="005B341B" w:rsidRDefault="005B341B">
      <w:pPr>
        <w:pStyle w:val="Akapitzlist"/>
        <w:spacing w:after="0"/>
        <w:ind w:left="0"/>
        <w:contextualSpacing/>
        <w:jc w:val="both"/>
        <w:rPr>
          <w:rFonts w:ascii="Times New Roman" w:eastAsia="Times New Roman" w:hAnsi="Times New Roman" w:cs="Times New Roman"/>
          <w:b/>
          <w:sz w:val="24"/>
          <w:szCs w:val="24"/>
        </w:rPr>
      </w:pPr>
    </w:p>
    <w:p w:rsidR="005B341B" w:rsidRDefault="005B341B">
      <w:pPr>
        <w:pStyle w:val="Akapitzlist"/>
        <w:spacing w:after="0"/>
        <w:ind w:left="0"/>
        <w:contextualSpacing/>
        <w:jc w:val="both"/>
        <w:rPr>
          <w:rFonts w:ascii="Times New Roman" w:eastAsia="Times New Roman" w:hAnsi="Times New Roman" w:cs="Times New Roman"/>
          <w:b/>
          <w:sz w:val="24"/>
          <w:szCs w:val="24"/>
        </w:rPr>
      </w:pPr>
    </w:p>
    <w:p w:rsidR="0097412B" w:rsidRDefault="00FC1527" w:rsidP="005B341B">
      <w:pPr>
        <w:pStyle w:val="Akapitzlist"/>
        <w:spacing w:after="0"/>
        <w:ind w:left="0"/>
        <w:contextualSpacing/>
        <w:jc w:val="both"/>
      </w:pPr>
      <w:r>
        <w:rPr>
          <w:rFonts w:ascii="Times New Roman" w:eastAsia="Times New Roman" w:hAnsi="Times New Roman" w:cs="Times New Roman"/>
          <w:sz w:val="24"/>
          <w:szCs w:val="24"/>
        </w:rPr>
        <w:t xml:space="preserve">Szczegółowe informacje </w:t>
      </w:r>
      <w:r w:rsidR="005B341B">
        <w:rPr>
          <w:rFonts w:ascii="Times New Roman" w:eastAsia="Times New Roman" w:hAnsi="Times New Roman" w:cs="Times New Roman"/>
          <w:sz w:val="24"/>
          <w:szCs w:val="24"/>
        </w:rPr>
        <w:t xml:space="preserve">dotyczące fontanny i sterowni </w:t>
      </w:r>
      <w:r>
        <w:rPr>
          <w:rFonts w:ascii="Times New Roman" w:eastAsia="Times New Roman" w:hAnsi="Times New Roman" w:cs="Times New Roman"/>
          <w:sz w:val="24"/>
          <w:szCs w:val="24"/>
        </w:rPr>
        <w:t>zawarte są wg o</w:t>
      </w:r>
      <w:r w:rsidR="005B341B">
        <w:rPr>
          <w:rFonts w:ascii="Times New Roman" w:eastAsia="Times New Roman" w:hAnsi="Times New Roman" w:cs="Times New Roman"/>
          <w:sz w:val="24"/>
          <w:szCs w:val="24"/>
        </w:rPr>
        <w:t>pracowania technologii fontanny oraz</w:t>
      </w:r>
      <w:r>
        <w:rPr>
          <w:rFonts w:ascii="Times New Roman" w:eastAsia="Times New Roman" w:hAnsi="Times New Roman" w:cs="Times New Roman"/>
          <w:sz w:val="24"/>
          <w:szCs w:val="24"/>
        </w:rPr>
        <w:t xml:space="preserve"> wg opracowania konstrukcji.</w:t>
      </w:r>
    </w:p>
    <w:sectPr w:rsidR="0097412B" w:rsidSect="00E37248">
      <w:footerReference w:type="default" r:id="rId42"/>
      <w:pgSz w:w="11906" w:h="16838"/>
      <w:pgMar w:top="1134" w:right="1020" w:bottom="1474" w:left="1814" w:header="0" w:footer="567" w:gutter="0"/>
      <w:cols w:space="708"/>
      <w:formProt w:val="0"/>
      <w:docGrid w:linePitch="360" w:charSpace="819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4FED" w:rsidRDefault="00B94FED">
      <w:pPr>
        <w:spacing w:after="0" w:line="240" w:lineRule="auto"/>
      </w:pPr>
      <w:r>
        <w:separator/>
      </w:r>
    </w:p>
  </w:endnote>
  <w:endnote w:type="continuationSeparator" w:id="1">
    <w:p w:rsidR="00B94FED" w:rsidRDefault="00B94FE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variable"/>
    <w:sig w:usb0="800000AF" w:usb1="1001ECEA"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erif;Times New Roma">
    <w:panose1 w:val="00000000000000000000"/>
    <w:charset w:val="00"/>
    <w:family w:val="roman"/>
    <w:notTrueType/>
    <w:pitch w:val="default"/>
    <w:sig w:usb0="00000000" w:usb1="00000000" w:usb2="00000000" w:usb3="00000000" w:csb0="00000000" w:csb1="00000000"/>
  </w:font>
  <w:font w:name="Century Gothic">
    <w:panose1 w:val="020B0502020202020204"/>
    <w:charset w:val="EE"/>
    <w:family w:val="swiss"/>
    <w:pitch w:val="variable"/>
    <w:sig w:usb0="00000287" w:usb1="00000000" w:usb2="00000000" w:usb3="00000000" w:csb0="0000009F" w:csb1="00000000"/>
  </w:font>
  <w:font w:name="OpenSymbol;Arial Unicode MS">
    <w:panose1 w:val="00000000000000000000"/>
    <w:charset w:val="00"/>
    <w:family w:val="roman"/>
    <w:notTrueType/>
    <w:pitch w:val="default"/>
    <w:sig w:usb0="00000000" w:usb1="00000000" w:usb2="00000000" w:usb3="00000000" w:csb0="00000000" w:csb1="00000000"/>
  </w:font>
  <w:font w:name="Liberation Sans">
    <w:altName w:val="Arial"/>
    <w:charset w:val="EE"/>
    <w:family w:val="swiss"/>
    <w:pitch w:val="variable"/>
    <w:sig w:usb0="00000000"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EE"/>
    <w:family w:val="swiss"/>
    <w:pitch w:val="variable"/>
    <w:sig w:usb0="00000287" w:usb1="00000800" w:usb2="00000000" w:usb3="00000000" w:csb0="0000009F" w:csb1="00000000"/>
  </w:font>
  <w:font w:name="ArialMT">
    <w:panose1 w:val="00000000000000000000"/>
    <w:charset w:val="00"/>
    <w:family w:val="roman"/>
    <w:notTrueType/>
    <w:pitch w:val="default"/>
    <w:sig w:usb0="00000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DejaVuSansCondensed">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F6F" w:rsidRDefault="00707F6F">
    <w:pPr>
      <w:pStyle w:val="Stopka1"/>
      <w:ind w:right="-2"/>
      <w:jc w:val="right"/>
      <w:rPr>
        <w:rFonts w:ascii="Times New Roman" w:hAnsi="Times New Roman"/>
        <w:sz w:val="18"/>
        <w:szCs w:val="18"/>
      </w:rPr>
    </w:pPr>
    <w:r>
      <w:rPr>
        <w:rFonts w:ascii="Times New Roman" w:hAnsi="Times New Roman"/>
        <w:color w:val="A6A6A6" w:themeColor="background1" w:themeShade="A6"/>
        <w:sz w:val="18"/>
        <w:szCs w:val="18"/>
        <w:lang w:val="en-US"/>
      </w:rPr>
      <w:t xml:space="preserve">OUTSIDE </w:t>
    </w:r>
    <w:r>
      <w:rPr>
        <w:rFonts w:ascii="Times New Roman" w:hAnsi="Times New Roman" w:cs="Arial"/>
        <w:color w:val="A6A6A6"/>
        <w:sz w:val="18"/>
        <w:szCs w:val="18"/>
      </w:rPr>
      <w:t>Studio Projektowe Sp. z o.o.</w:t>
    </w:r>
  </w:p>
  <w:p w:rsidR="00707F6F" w:rsidRDefault="00707F6F">
    <w:pPr>
      <w:widowControl w:val="0"/>
      <w:spacing w:after="0"/>
      <w:jc w:val="right"/>
      <w:rPr>
        <w:rFonts w:ascii="Times New Roman" w:hAnsi="Times New Roman"/>
        <w:sz w:val="18"/>
        <w:szCs w:val="18"/>
      </w:rPr>
    </w:pPr>
    <w:r>
      <w:rPr>
        <w:rFonts w:ascii="Times New Roman" w:hAnsi="Times New Roman" w:cs="Arial"/>
        <w:color w:val="A6A6A6"/>
        <w:sz w:val="18"/>
        <w:szCs w:val="18"/>
      </w:rPr>
      <w:t>ul. Sądowa 2/11,</w:t>
    </w:r>
    <w:r>
      <w:rPr>
        <w:rFonts w:ascii="Times New Roman" w:hAnsi="Times New Roman" w:cs="Arial"/>
        <w:color w:val="A6A6A6"/>
        <w:sz w:val="18"/>
        <w:szCs w:val="18"/>
        <w:lang w:val="en-US"/>
      </w:rPr>
      <w:t xml:space="preserve"> 20-027 Lublin</w:t>
    </w:r>
  </w:p>
  <w:p w:rsidR="00707F6F" w:rsidRDefault="00707F6F">
    <w:pPr>
      <w:pStyle w:val="Stopka1"/>
      <w:ind w:right="-2"/>
      <w:jc w:val="right"/>
      <w:rPr>
        <w:rFonts w:ascii="Times New Roman" w:hAnsi="Times New Roman"/>
        <w:sz w:val="18"/>
        <w:szCs w:val="18"/>
      </w:rPr>
    </w:pPr>
    <w:r>
      <w:rPr>
        <w:rFonts w:ascii="Times New Roman" w:hAnsi="Times New Roman"/>
        <w:color w:val="A6A6A6" w:themeColor="background1" w:themeShade="A6"/>
        <w:sz w:val="18"/>
        <w:szCs w:val="18"/>
        <w:lang w:val="en-US"/>
      </w:rPr>
      <w:t>e-mail: biuro@o-studioprojektowe.pl tel.: 792-217-177</w:t>
    </w:r>
  </w:p>
  <w:p w:rsidR="00707F6F" w:rsidRDefault="00707F6F">
    <w:pPr>
      <w:pStyle w:val="Stopka1"/>
      <w:ind w:right="-2"/>
      <w:jc w:val="right"/>
      <w:rPr>
        <w:rFonts w:ascii="Arial Narrow" w:hAnsi="Arial Narrow"/>
        <w:i/>
        <w:iCs/>
        <w:color w:val="A6A6A6" w:themeColor="background1" w:themeShade="A6"/>
        <w:sz w:val="12"/>
        <w:szCs w:val="12"/>
      </w:rPr>
    </w:pPr>
  </w:p>
  <w:sdt>
    <w:sdtPr>
      <w:id w:val="1117610109"/>
      <w:docPartObj>
        <w:docPartGallery w:val="AutoText"/>
      </w:docPartObj>
    </w:sdtPr>
    <w:sdtContent>
      <w:p w:rsidR="00707F6F" w:rsidRDefault="00E37248">
        <w:pPr>
          <w:pStyle w:val="Stopka1"/>
          <w:ind w:right="-2"/>
          <w:jc w:val="right"/>
          <w:rPr>
            <w:rFonts w:ascii="Times New Roman" w:hAnsi="Times New Roman"/>
            <w:sz w:val="20"/>
            <w:szCs w:val="20"/>
          </w:rPr>
        </w:pPr>
        <w:r>
          <w:rPr>
            <w:rFonts w:ascii="Times New Roman" w:hAnsi="Times New Roman" w:cs="Arial"/>
            <w:color w:val="A6A6A6"/>
            <w:sz w:val="20"/>
            <w:szCs w:val="20"/>
          </w:rPr>
          <w:fldChar w:fldCharType="begin"/>
        </w:r>
        <w:r w:rsidR="00707F6F">
          <w:rPr>
            <w:rFonts w:ascii="Times New Roman" w:hAnsi="Times New Roman" w:cs="Arial"/>
            <w:color w:val="A6A6A6"/>
            <w:sz w:val="20"/>
            <w:szCs w:val="20"/>
          </w:rPr>
          <w:instrText>PAGE</w:instrText>
        </w:r>
        <w:r>
          <w:rPr>
            <w:rFonts w:ascii="Times New Roman" w:hAnsi="Times New Roman" w:cs="Arial"/>
            <w:color w:val="A6A6A6"/>
            <w:sz w:val="20"/>
            <w:szCs w:val="20"/>
          </w:rPr>
          <w:fldChar w:fldCharType="separate"/>
        </w:r>
        <w:r w:rsidR="00EF1565">
          <w:rPr>
            <w:rFonts w:ascii="Times New Roman" w:hAnsi="Times New Roman" w:cs="Arial"/>
            <w:noProof/>
            <w:color w:val="A6A6A6"/>
            <w:sz w:val="20"/>
            <w:szCs w:val="20"/>
          </w:rPr>
          <w:t>5</w:t>
        </w:r>
        <w:r>
          <w:rPr>
            <w:rFonts w:ascii="Times New Roman" w:hAnsi="Times New Roman" w:cs="Arial"/>
            <w:color w:val="A6A6A6"/>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4FED" w:rsidRDefault="00B94FED">
      <w:pPr>
        <w:spacing w:after="0" w:line="240" w:lineRule="auto"/>
      </w:pPr>
      <w:r>
        <w:separator/>
      </w:r>
    </w:p>
  </w:footnote>
  <w:footnote w:type="continuationSeparator" w:id="1">
    <w:p w:rsidR="00B94FED" w:rsidRDefault="00B94FE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B6427E"/>
    <w:multiLevelType w:val="multilevel"/>
    <w:tmpl w:val="28A0DEEC"/>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
    <w:nsid w:val="0D7F02F9"/>
    <w:multiLevelType w:val="multilevel"/>
    <w:tmpl w:val="60CA9260"/>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
    <w:nsid w:val="12D772BD"/>
    <w:multiLevelType w:val="multilevel"/>
    <w:tmpl w:val="0A86F1B6"/>
    <w:lvl w:ilvl="0">
      <w:start w:val="1"/>
      <w:numFmt w:val="decimal"/>
      <w:lvlText w:val="%1."/>
      <w:lvlJc w:val="left"/>
      <w:pPr>
        <w:tabs>
          <w:tab w:val="num" w:pos="0"/>
        </w:tabs>
        <w:ind w:left="720" w:hanging="360"/>
      </w:pPr>
      <w:rPr>
        <w:rFonts w:ascii="Times New Roman" w:hAnsi="Times New Roman"/>
        <w:b/>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nsid w:val="19242C39"/>
    <w:multiLevelType w:val="multilevel"/>
    <w:tmpl w:val="73889DA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nsid w:val="1BA66CFD"/>
    <w:multiLevelType w:val="multilevel"/>
    <w:tmpl w:val="E5B608C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nsid w:val="201C142B"/>
    <w:multiLevelType w:val="multilevel"/>
    <w:tmpl w:val="C7F6E08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nsid w:val="224E3D57"/>
    <w:multiLevelType w:val="multilevel"/>
    <w:tmpl w:val="FCFA8E4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nsid w:val="28F85D37"/>
    <w:multiLevelType w:val="multilevel"/>
    <w:tmpl w:val="7F6E0782"/>
    <w:lvl w:ilvl="0">
      <w:start w:val="1"/>
      <w:numFmt w:val="bullet"/>
      <w:lvlText w:val=""/>
      <w:lvlJc w:val="left"/>
      <w:pPr>
        <w:tabs>
          <w:tab w:val="num" w:pos="720"/>
        </w:tabs>
        <w:ind w:left="720" w:hanging="360"/>
      </w:pPr>
      <w:rPr>
        <w:rFonts w:ascii="Symbol" w:hAnsi="Symbol" w:cs="Symbol" w:hint="default"/>
        <w:sz w:val="24"/>
        <w:szCs w:val="24"/>
      </w:rPr>
    </w:lvl>
    <w:lvl w:ilvl="1">
      <w:start w:val="1"/>
      <w:numFmt w:val="bullet"/>
      <w:lvlText w:val="◦"/>
      <w:lvlJc w:val="left"/>
      <w:pPr>
        <w:tabs>
          <w:tab w:val="num" w:pos="1080"/>
        </w:tabs>
        <w:ind w:left="1080" w:hanging="360"/>
      </w:pPr>
      <w:rPr>
        <w:rFonts w:ascii="OpenSymbol" w:hAnsi="OpenSymbol" w:cs="OpenSymbol" w:hint="default"/>
        <w:sz w:val="24"/>
        <w:szCs w:val="24"/>
      </w:rPr>
    </w:lvl>
    <w:lvl w:ilvl="2">
      <w:start w:val="1"/>
      <w:numFmt w:val="bullet"/>
      <w:lvlText w:val="▪"/>
      <w:lvlJc w:val="left"/>
      <w:pPr>
        <w:tabs>
          <w:tab w:val="num" w:pos="1440"/>
        </w:tabs>
        <w:ind w:left="1440" w:hanging="360"/>
      </w:pPr>
      <w:rPr>
        <w:rFonts w:ascii="OpenSymbol" w:hAnsi="OpenSymbol" w:cs="OpenSymbol" w:hint="default"/>
        <w:sz w:val="24"/>
        <w:szCs w:val="24"/>
      </w:rPr>
    </w:lvl>
    <w:lvl w:ilvl="3">
      <w:start w:val="1"/>
      <w:numFmt w:val="bullet"/>
      <w:lvlText w:val=""/>
      <w:lvlJc w:val="left"/>
      <w:pPr>
        <w:tabs>
          <w:tab w:val="num" w:pos="1800"/>
        </w:tabs>
        <w:ind w:left="1800" w:hanging="360"/>
      </w:pPr>
      <w:rPr>
        <w:rFonts w:ascii="Symbol" w:hAnsi="Symbol" w:cs="Symbol" w:hint="default"/>
        <w:sz w:val="24"/>
        <w:szCs w:val="24"/>
      </w:rPr>
    </w:lvl>
    <w:lvl w:ilvl="4">
      <w:start w:val="1"/>
      <w:numFmt w:val="bullet"/>
      <w:lvlText w:val="◦"/>
      <w:lvlJc w:val="left"/>
      <w:pPr>
        <w:tabs>
          <w:tab w:val="num" w:pos="2160"/>
        </w:tabs>
        <w:ind w:left="2160" w:hanging="360"/>
      </w:pPr>
      <w:rPr>
        <w:rFonts w:ascii="OpenSymbol" w:hAnsi="OpenSymbol" w:cs="OpenSymbol" w:hint="default"/>
        <w:sz w:val="24"/>
        <w:szCs w:val="24"/>
      </w:rPr>
    </w:lvl>
    <w:lvl w:ilvl="5">
      <w:start w:val="1"/>
      <w:numFmt w:val="bullet"/>
      <w:lvlText w:val="▪"/>
      <w:lvlJc w:val="left"/>
      <w:pPr>
        <w:tabs>
          <w:tab w:val="num" w:pos="2520"/>
        </w:tabs>
        <w:ind w:left="2520" w:hanging="360"/>
      </w:pPr>
      <w:rPr>
        <w:rFonts w:ascii="OpenSymbol" w:hAnsi="OpenSymbol" w:cs="OpenSymbol" w:hint="default"/>
        <w:sz w:val="24"/>
        <w:szCs w:val="24"/>
      </w:rPr>
    </w:lvl>
    <w:lvl w:ilvl="6">
      <w:start w:val="1"/>
      <w:numFmt w:val="bullet"/>
      <w:lvlText w:val=""/>
      <w:lvlJc w:val="left"/>
      <w:pPr>
        <w:tabs>
          <w:tab w:val="num" w:pos="2880"/>
        </w:tabs>
        <w:ind w:left="2880" w:hanging="360"/>
      </w:pPr>
      <w:rPr>
        <w:rFonts w:ascii="Symbol" w:hAnsi="Symbol" w:cs="Symbol" w:hint="default"/>
        <w:sz w:val="24"/>
        <w:szCs w:val="24"/>
      </w:rPr>
    </w:lvl>
    <w:lvl w:ilvl="7">
      <w:start w:val="1"/>
      <w:numFmt w:val="bullet"/>
      <w:lvlText w:val="◦"/>
      <w:lvlJc w:val="left"/>
      <w:pPr>
        <w:tabs>
          <w:tab w:val="num" w:pos="3240"/>
        </w:tabs>
        <w:ind w:left="3240" w:hanging="360"/>
      </w:pPr>
      <w:rPr>
        <w:rFonts w:ascii="OpenSymbol" w:hAnsi="OpenSymbol" w:cs="OpenSymbol" w:hint="default"/>
        <w:sz w:val="24"/>
        <w:szCs w:val="24"/>
      </w:rPr>
    </w:lvl>
    <w:lvl w:ilvl="8">
      <w:start w:val="1"/>
      <w:numFmt w:val="bullet"/>
      <w:lvlText w:val="▪"/>
      <w:lvlJc w:val="left"/>
      <w:pPr>
        <w:tabs>
          <w:tab w:val="num" w:pos="3600"/>
        </w:tabs>
        <w:ind w:left="3600" w:hanging="360"/>
      </w:pPr>
      <w:rPr>
        <w:rFonts w:ascii="OpenSymbol" w:hAnsi="OpenSymbol" w:cs="OpenSymbol" w:hint="default"/>
        <w:sz w:val="24"/>
        <w:szCs w:val="24"/>
      </w:rPr>
    </w:lvl>
  </w:abstractNum>
  <w:abstractNum w:abstractNumId="8">
    <w:nsid w:val="2A8868D6"/>
    <w:multiLevelType w:val="multilevel"/>
    <w:tmpl w:val="2DA22CF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nsid w:val="2BE07D35"/>
    <w:multiLevelType w:val="multilevel"/>
    <w:tmpl w:val="3EFE0FE8"/>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0">
    <w:nsid w:val="30E87EAE"/>
    <w:multiLevelType w:val="multilevel"/>
    <w:tmpl w:val="413E538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11">
    <w:nsid w:val="3B1B4807"/>
    <w:multiLevelType w:val="multilevel"/>
    <w:tmpl w:val="E1EEF60E"/>
    <w:lvl w:ilvl="0">
      <w:start w:val="1"/>
      <w:numFmt w:val="decimal"/>
      <w:lvlText w:val="%1."/>
      <w:lvlJc w:val="left"/>
      <w:pPr>
        <w:tabs>
          <w:tab w:val="num" w:pos="0"/>
        </w:tabs>
        <w:ind w:left="360" w:hanging="360"/>
      </w:pPr>
      <w:rPr>
        <w:b/>
        <w:color w:val="000000"/>
        <w:sz w:val="24"/>
        <w:szCs w:val="24"/>
      </w:rPr>
    </w:lvl>
    <w:lvl w:ilvl="1">
      <w:start w:val="1"/>
      <w:numFmt w:val="decimal"/>
      <w:lvlText w:val="%1.%2."/>
      <w:lvlJc w:val="left"/>
      <w:pPr>
        <w:tabs>
          <w:tab w:val="num" w:pos="0"/>
        </w:tabs>
        <w:ind w:left="1070" w:hanging="360"/>
      </w:pPr>
      <w:rPr>
        <w:rFonts w:ascii="Times New Roman" w:hAnsi="Times New Roman"/>
        <w:b/>
        <w:sz w:val="24"/>
        <w:szCs w:val="24"/>
      </w:r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12">
    <w:nsid w:val="3FBB250B"/>
    <w:multiLevelType w:val="multilevel"/>
    <w:tmpl w:val="B7D4B018"/>
    <w:lvl w:ilvl="0">
      <w:start w:val="1"/>
      <w:numFmt w:val="upperRoman"/>
      <w:lvlText w:val="%1."/>
      <w:lvlJc w:val="right"/>
      <w:pPr>
        <w:tabs>
          <w:tab w:val="num" w:pos="0"/>
        </w:tabs>
        <w:ind w:left="0" w:firstLine="363"/>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nsid w:val="404979A2"/>
    <w:multiLevelType w:val="multilevel"/>
    <w:tmpl w:val="F850C7D0"/>
    <w:lvl w:ilvl="0">
      <w:start w:val="1"/>
      <w:numFmt w:val="bullet"/>
      <w:lvlText w:val=""/>
      <w:lvlJc w:val="left"/>
      <w:pPr>
        <w:tabs>
          <w:tab w:val="num" w:pos="720"/>
        </w:tabs>
        <w:ind w:left="720" w:hanging="360"/>
      </w:pPr>
      <w:rPr>
        <w:rFonts w:ascii="Symbol" w:hAnsi="Symbol" w:cs="Symbol" w:hint="default"/>
        <w:sz w:val="24"/>
        <w:szCs w:val="24"/>
      </w:rPr>
    </w:lvl>
    <w:lvl w:ilvl="1">
      <w:start w:val="1"/>
      <w:numFmt w:val="bullet"/>
      <w:lvlText w:val="◦"/>
      <w:lvlJc w:val="left"/>
      <w:pPr>
        <w:tabs>
          <w:tab w:val="num" w:pos="1080"/>
        </w:tabs>
        <w:ind w:left="1080" w:hanging="360"/>
      </w:pPr>
      <w:rPr>
        <w:rFonts w:ascii="OpenSymbol" w:hAnsi="OpenSymbol" w:cs="OpenSymbol" w:hint="default"/>
        <w:sz w:val="24"/>
        <w:szCs w:val="24"/>
      </w:rPr>
    </w:lvl>
    <w:lvl w:ilvl="2">
      <w:start w:val="1"/>
      <w:numFmt w:val="bullet"/>
      <w:lvlText w:val="▪"/>
      <w:lvlJc w:val="left"/>
      <w:pPr>
        <w:tabs>
          <w:tab w:val="num" w:pos="1440"/>
        </w:tabs>
        <w:ind w:left="1440" w:hanging="360"/>
      </w:pPr>
      <w:rPr>
        <w:rFonts w:ascii="OpenSymbol" w:hAnsi="OpenSymbol" w:cs="OpenSymbol" w:hint="default"/>
        <w:sz w:val="24"/>
        <w:szCs w:val="24"/>
      </w:rPr>
    </w:lvl>
    <w:lvl w:ilvl="3">
      <w:start w:val="1"/>
      <w:numFmt w:val="bullet"/>
      <w:lvlText w:val=""/>
      <w:lvlJc w:val="left"/>
      <w:pPr>
        <w:tabs>
          <w:tab w:val="num" w:pos="1800"/>
        </w:tabs>
        <w:ind w:left="1800" w:hanging="360"/>
      </w:pPr>
      <w:rPr>
        <w:rFonts w:ascii="Symbol" w:hAnsi="Symbol" w:cs="Symbol" w:hint="default"/>
        <w:sz w:val="24"/>
        <w:szCs w:val="24"/>
      </w:rPr>
    </w:lvl>
    <w:lvl w:ilvl="4">
      <w:start w:val="1"/>
      <w:numFmt w:val="bullet"/>
      <w:lvlText w:val="◦"/>
      <w:lvlJc w:val="left"/>
      <w:pPr>
        <w:tabs>
          <w:tab w:val="num" w:pos="2160"/>
        </w:tabs>
        <w:ind w:left="2160" w:hanging="360"/>
      </w:pPr>
      <w:rPr>
        <w:rFonts w:ascii="OpenSymbol" w:hAnsi="OpenSymbol" w:cs="OpenSymbol" w:hint="default"/>
        <w:sz w:val="24"/>
        <w:szCs w:val="24"/>
      </w:rPr>
    </w:lvl>
    <w:lvl w:ilvl="5">
      <w:start w:val="1"/>
      <w:numFmt w:val="bullet"/>
      <w:lvlText w:val="▪"/>
      <w:lvlJc w:val="left"/>
      <w:pPr>
        <w:tabs>
          <w:tab w:val="num" w:pos="2520"/>
        </w:tabs>
        <w:ind w:left="2520" w:hanging="360"/>
      </w:pPr>
      <w:rPr>
        <w:rFonts w:ascii="OpenSymbol" w:hAnsi="OpenSymbol" w:cs="OpenSymbol" w:hint="default"/>
        <w:sz w:val="24"/>
        <w:szCs w:val="24"/>
      </w:rPr>
    </w:lvl>
    <w:lvl w:ilvl="6">
      <w:start w:val="1"/>
      <w:numFmt w:val="bullet"/>
      <w:lvlText w:val=""/>
      <w:lvlJc w:val="left"/>
      <w:pPr>
        <w:tabs>
          <w:tab w:val="num" w:pos="2880"/>
        </w:tabs>
        <w:ind w:left="2880" w:hanging="360"/>
      </w:pPr>
      <w:rPr>
        <w:rFonts w:ascii="Symbol" w:hAnsi="Symbol" w:cs="Symbol" w:hint="default"/>
        <w:sz w:val="24"/>
        <w:szCs w:val="24"/>
      </w:rPr>
    </w:lvl>
    <w:lvl w:ilvl="7">
      <w:start w:val="1"/>
      <w:numFmt w:val="bullet"/>
      <w:lvlText w:val="◦"/>
      <w:lvlJc w:val="left"/>
      <w:pPr>
        <w:tabs>
          <w:tab w:val="num" w:pos="3240"/>
        </w:tabs>
        <w:ind w:left="3240" w:hanging="360"/>
      </w:pPr>
      <w:rPr>
        <w:rFonts w:ascii="OpenSymbol" w:hAnsi="OpenSymbol" w:cs="OpenSymbol" w:hint="default"/>
        <w:sz w:val="24"/>
        <w:szCs w:val="24"/>
      </w:rPr>
    </w:lvl>
    <w:lvl w:ilvl="8">
      <w:start w:val="1"/>
      <w:numFmt w:val="bullet"/>
      <w:lvlText w:val="▪"/>
      <w:lvlJc w:val="left"/>
      <w:pPr>
        <w:tabs>
          <w:tab w:val="num" w:pos="3600"/>
        </w:tabs>
        <w:ind w:left="3600" w:hanging="360"/>
      </w:pPr>
      <w:rPr>
        <w:rFonts w:ascii="OpenSymbol" w:hAnsi="OpenSymbol" w:cs="OpenSymbol" w:hint="default"/>
        <w:sz w:val="24"/>
        <w:szCs w:val="24"/>
      </w:rPr>
    </w:lvl>
  </w:abstractNum>
  <w:abstractNum w:abstractNumId="14">
    <w:nsid w:val="499C30FB"/>
    <w:multiLevelType w:val="multilevel"/>
    <w:tmpl w:val="A2A668B2"/>
    <w:lvl w:ilvl="0">
      <w:start w:val="1"/>
      <w:numFmt w:val="lowerLetter"/>
      <w:lvlText w:val="%1)"/>
      <w:lvlJc w:val="left"/>
      <w:pPr>
        <w:tabs>
          <w:tab w:val="num" w:pos="720"/>
        </w:tabs>
        <w:ind w:left="720" w:hanging="360"/>
      </w:pPr>
      <w:rPr>
        <w:rFonts w:ascii="Times New Roman" w:hAnsi="Times New Roman"/>
        <w:b w:val="0"/>
        <w:bCs w:val="0"/>
        <w:sz w:val="24"/>
        <w:szCs w:val="24"/>
      </w:rPr>
    </w:lvl>
    <w:lvl w:ilvl="1">
      <w:start w:val="1"/>
      <w:numFmt w:val="bullet"/>
      <w:lvlText w:val="-"/>
      <w:lvlJc w:val="left"/>
      <w:pPr>
        <w:tabs>
          <w:tab w:val="num" w:pos="1080"/>
        </w:tabs>
        <w:ind w:left="1080" w:hanging="360"/>
      </w:pPr>
      <w:rPr>
        <w:rFonts w:ascii="OpenSymbol" w:hAnsi="OpenSymbol" w:cs="OpenSymbol" w:hint="default"/>
        <w:sz w:val="24"/>
        <w:szCs w:val="24"/>
      </w:rPr>
    </w:lvl>
    <w:lvl w:ilvl="2">
      <w:start w:val="1"/>
      <w:numFmt w:val="lowerLetter"/>
      <w:lvlText w:val="%3)"/>
      <w:lvlJc w:val="left"/>
      <w:pPr>
        <w:tabs>
          <w:tab w:val="num" w:pos="1440"/>
        </w:tabs>
        <w:ind w:left="1440" w:hanging="360"/>
      </w:pPr>
      <w:rPr>
        <w:rFonts w:ascii="Times New Roman" w:hAnsi="Times New Roman"/>
        <w:b w:val="0"/>
        <w:bCs w:val="0"/>
        <w:sz w:val="24"/>
        <w:szCs w:val="24"/>
      </w:rPr>
    </w:lvl>
    <w:lvl w:ilvl="3">
      <w:start w:val="1"/>
      <w:numFmt w:val="lowerLetter"/>
      <w:lvlText w:val="%4)"/>
      <w:lvlJc w:val="left"/>
      <w:pPr>
        <w:tabs>
          <w:tab w:val="num" w:pos="1800"/>
        </w:tabs>
        <w:ind w:left="1800" w:hanging="360"/>
      </w:pPr>
      <w:rPr>
        <w:rFonts w:ascii="Times New Roman" w:hAnsi="Times New Roman"/>
        <w:b w:val="0"/>
        <w:bCs w:val="0"/>
        <w:sz w:val="24"/>
        <w:szCs w:val="24"/>
      </w:rPr>
    </w:lvl>
    <w:lvl w:ilvl="4">
      <w:start w:val="1"/>
      <w:numFmt w:val="lowerLetter"/>
      <w:lvlText w:val="%5)"/>
      <w:lvlJc w:val="left"/>
      <w:pPr>
        <w:tabs>
          <w:tab w:val="num" w:pos="2160"/>
        </w:tabs>
        <w:ind w:left="2160" w:hanging="360"/>
      </w:pPr>
      <w:rPr>
        <w:rFonts w:ascii="Times New Roman" w:hAnsi="Times New Roman"/>
        <w:b w:val="0"/>
        <w:bCs w:val="0"/>
        <w:sz w:val="24"/>
        <w:szCs w:val="24"/>
      </w:rPr>
    </w:lvl>
    <w:lvl w:ilvl="5">
      <w:start w:val="1"/>
      <w:numFmt w:val="lowerLetter"/>
      <w:lvlText w:val="%6)"/>
      <w:lvlJc w:val="left"/>
      <w:pPr>
        <w:tabs>
          <w:tab w:val="num" w:pos="2520"/>
        </w:tabs>
        <w:ind w:left="2520" w:hanging="360"/>
      </w:pPr>
      <w:rPr>
        <w:rFonts w:ascii="Times New Roman" w:hAnsi="Times New Roman"/>
        <w:b w:val="0"/>
        <w:bCs w:val="0"/>
        <w:sz w:val="24"/>
        <w:szCs w:val="24"/>
      </w:rPr>
    </w:lvl>
    <w:lvl w:ilvl="6">
      <w:start w:val="1"/>
      <w:numFmt w:val="lowerLetter"/>
      <w:lvlText w:val="%7)"/>
      <w:lvlJc w:val="left"/>
      <w:pPr>
        <w:tabs>
          <w:tab w:val="num" w:pos="2880"/>
        </w:tabs>
        <w:ind w:left="2880" w:hanging="360"/>
      </w:pPr>
      <w:rPr>
        <w:rFonts w:ascii="Times New Roman" w:hAnsi="Times New Roman"/>
        <w:b w:val="0"/>
        <w:bCs w:val="0"/>
        <w:sz w:val="24"/>
        <w:szCs w:val="24"/>
      </w:rPr>
    </w:lvl>
    <w:lvl w:ilvl="7">
      <w:start w:val="1"/>
      <w:numFmt w:val="lowerLetter"/>
      <w:lvlText w:val="%8)"/>
      <w:lvlJc w:val="left"/>
      <w:pPr>
        <w:tabs>
          <w:tab w:val="num" w:pos="3240"/>
        </w:tabs>
        <w:ind w:left="3240" w:hanging="360"/>
      </w:pPr>
      <w:rPr>
        <w:rFonts w:ascii="Times New Roman" w:hAnsi="Times New Roman"/>
        <w:b w:val="0"/>
        <w:bCs w:val="0"/>
        <w:sz w:val="24"/>
        <w:szCs w:val="24"/>
      </w:rPr>
    </w:lvl>
    <w:lvl w:ilvl="8">
      <w:start w:val="1"/>
      <w:numFmt w:val="lowerLetter"/>
      <w:lvlText w:val="%9)"/>
      <w:lvlJc w:val="left"/>
      <w:pPr>
        <w:tabs>
          <w:tab w:val="num" w:pos="3600"/>
        </w:tabs>
        <w:ind w:left="3600" w:hanging="360"/>
      </w:pPr>
      <w:rPr>
        <w:rFonts w:ascii="Times New Roman" w:hAnsi="Times New Roman"/>
        <w:b w:val="0"/>
        <w:bCs w:val="0"/>
        <w:sz w:val="24"/>
        <w:szCs w:val="24"/>
      </w:rPr>
    </w:lvl>
  </w:abstractNum>
  <w:abstractNum w:abstractNumId="15">
    <w:nsid w:val="532E557F"/>
    <w:multiLevelType w:val="multilevel"/>
    <w:tmpl w:val="6FAC9ADA"/>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6">
    <w:nsid w:val="5978267A"/>
    <w:multiLevelType w:val="multilevel"/>
    <w:tmpl w:val="845AD7FE"/>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7">
    <w:nsid w:val="69FC2B56"/>
    <w:multiLevelType w:val="multilevel"/>
    <w:tmpl w:val="8B2E0CD8"/>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8">
    <w:nsid w:val="6A935D41"/>
    <w:multiLevelType w:val="multilevel"/>
    <w:tmpl w:val="C6EAAE4E"/>
    <w:lvl w:ilvl="0">
      <w:start w:val="1"/>
      <w:numFmt w:val="bullet"/>
      <w:lvlText w:val=""/>
      <w:lvlJc w:val="left"/>
      <w:pPr>
        <w:tabs>
          <w:tab w:val="num" w:pos="720"/>
        </w:tabs>
        <w:ind w:left="720" w:hanging="360"/>
      </w:pPr>
      <w:rPr>
        <w:rFonts w:ascii="Symbol" w:hAnsi="Symbol" w:cs="Symbol" w:hint="default"/>
        <w:sz w:val="24"/>
        <w:szCs w:val="24"/>
      </w:rPr>
    </w:lvl>
    <w:lvl w:ilvl="1">
      <w:start w:val="1"/>
      <w:numFmt w:val="bullet"/>
      <w:lvlText w:val="◦"/>
      <w:lvlJc w:val="left"/>
      <w:pPr>
        <w:tabs>
          <w:tab w:val="num" w:pos="1080"/>
        </w:tabs>
        <w:ind w:left="1080" w:hanging="360"/>
      </w:pPr>
      <w:rPr>
        <w:rFonts w:ascii="OpenSymbol" w:hAnsi="OpenSymbol" w:cs="OpenSymbol" w:hint="default"/>
        <w:sz w:val="24"/>
        <w:szCs w:val="24"/>
      </w:rPr>
    </w:lvl>
    <w:lvl w:ilvl="2">
      <w:start w:val="1"/>
      <w:numFmt w:val="bullet"/>
      <w:lvlText w:val="▪"/>
      <w:lvlJc w:val="left"/>
      <w:pPr>
        <w:tabs>
          <w:tab w:val="num" w:pos="1440"/>
        </w:tabs>
        <w:ind w:left="1440" w:hanging="360"/>
      </w:pPr>
      <w:rPr>
        <w:rFonts w:ascii="OpenSymbol" w:hAnsi="OpenSymbol" w:cs="OpenSymbol" w:hint="default"/>
        <w:sz w:val="24"/>
        <w:szCs w:val="24"/>
      </w:rPr>
    </w:lvl>
    <w:lvl w:ilvl="3">
      <w:start w:val="1"/>
      <w:numFmt w:val="bullet"/>
      <w:lvlText w:val=""/>
      <w:lvlJc w:val="left"/>
      <w:pPr>
        <w:tabs>
          <w:tab w:val="num" w:pos="1800"/>
        </w:tabs>
        <w:ind w:left="1800" w:hanging="360"/>
      </w:pPr>
      <w:rPr>
        <w:rFonts w:ascii="Symbol" w:hAnsi="Symbol" w:cs="Symbol" w:hint="default"/>
        <w:sz w:val="24"/>
        <w:szCs w:val="24"/>
      </w:rPr>
    </w:lvl>
    <w:lvl w:ilvl="4">
      <w:start w:val="1"/>
      <w:numFmt w:val="bullet"/>
      <w:lvlText w:val="◦"/>
      <w:lvlJc w:val="left"/>
      <w:pPr>
        <w:tabs>
          <w:tab w:val="num" w:pos="2160"/>
        </w:tabs>
        <w:ind w:left="2160" w:hanging="360"/>
      </w:pPr>
      <w:rPr>
        <w:rFonts w:ascii="OpenSymbol" w:hAnsi="OpenSymbol" w:cs="OpenSymbol" w:hint="default"/>
        <w:sz w:val="24"/>
        <w:szCs w:val="24"/>
      </w:rPr>
    </w:lvl>
    <w:lvl w:ilvl="5">
      <w:start w:val="1"/>
      <w:numFmt w:val="bullet"/>
      <w:lvlText w:val="▪"/>
      <w:lvlJc w:val="left"/>
      <w:pPr>
        <w:tabs>
          <w:tab w:val="num" w:pos="2520"/>
        </w:tabs>
        <w:ind w:left="2520" w:hanging="360"/>
      </w:pPr>
      <w:rPr>
        <w:rFonts w:ascii="OpenSymbol" w:hAnsi="OpenSymbol" w:cs="OpenSymbol" w:hint="default"/>
        <w:sz w:val="24"/>
        <w:szCs w:val="24"/>
      </w:rPr>
    </w:lvl>
    <w:lvl w:ilvl="6">
      <w:start w:val="1"/>
      <w:numFmt w:val="bullet"/>
      <w:lvlText w:val=""/>
      <w:lvlJc w:val="left"/>
      <w:pPr>
        <w:tabs>
          <w:tab w:val="num" w:pos="2880"/>
        </w:tabs>
        <w:ind w:left="2880" w:hanging="360"/>
      </w:pPr>
      <w:rPr>
        <w:rFonts w:ascii="Symbol" w:hAnsi="Symbol" w:cs="Symbol" w:hint="default"/>
        <w:sz w:val="24"/>
        <w:szCs w:val="24"/>
      </w:rPr>
    </w:lvl>
    <w:lvl w:ilvl="7">
      <w:start w:val="1"/>
      <w:numFmt w:val="bullet"/>
      <w:lvlText w:val="◦"/>
      <w:lvlJc w:val="left"/>
      <w:pPr>
        <w:tabs>
          <w:tab w:val="num" w:pos="3240"/>
        </w:tabs>
        <w:ind w:left="3240" w:hanging="360"/>
      </w:pPr>
      <w:rPr>
        <w:rFonts w:ascii="OpenSymbol" w:hAnsi="OpenSymbol" w:cs="OpenSymbol" w:hint="default"/>
        <w:sz w:val="24"/>
        <w:szCs w:val="24"/>
      </w:rPr>
    </w:lvl>
    <w:lvl w:ilvl="8">
      <w:start w:val="1"/>
      <w:numFmt w:val="bullet"/>
      <w:lvlText w:val="▪"/>
      <w:lvlJc w:val="left"/>
      <w:pPr>
        <w:tabs>
          <w:tab w:val="num" w:pos="3600"/>
        </w:tabs>
        <w:ind w:left="3600" w:hanging="360"/>
      </w:pPr>
      <w:rPr>
        <w:rFonts w:ascii="OpenSymbol" w:hAnsi="OpenSymbol" w:cs="OpenSymbol" w:hint="default"/>
        <w:sz w:val="24"/>
        <w:szCs w:val="24"/>
      </w:rPr>
    </w:lvl>
  </w:abstractNum>
  <w:abstractNum w:abstractNumId="19">
    <w:nsid w:val="7F9A7ED7"/>
    <w:multiLevelType w:val="multilevel"/>
    <w:tmpl w:val="99A0F43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num w:numId="1">
    <w:abstractNumId w:val="12"/>
  </w:num>
  <w:num w:numId="2">
    <w:abstractNumId w:val="2"/>
  </w:num>
  <w:num w:numId="3">
    <w:abstractNumId w:val="11"/>
  </w:num>
  <w:num w:numId="4">
    <w:abstractNumId w:val="19"/>
  </w:num>
  <w:num w:numId="5">
    <w:abstractNumId w:val="4"/>
  </w:num>
  <w:num w:numId="6">
    <w:abstractNumId w:val="5"/>
  </w:num>
  <w:num w:numId="7">
    <w:abstractNumId w:val="6"/>
  </w:num>
  <w:num w:numId="8">
    <w:abstractNumId w:val="8"/>
  </w:num>
  <w:num w:numId="9">
    <w:abstractNumId w:val="10"/>
  </w:num>
  <w:num w:numId="10">
    <w:abstractNumId w:val="9"/>
  </w:num>
  <w:num w:numId="11">
    <w:abstractNumId w:val="14"/>
  </w:num>
  <w:num w:numId="12">
    <w:abstractNumId w:val="17"/>
  </w:num>
  <w:num w:numId="13">
    <w:abstractNumId w:val="0"/>
  </w:num>
  <w:num w:numId="14">
    <w:abstractNumId w:val="16"/>
  </w:num>
  <w:num w:numId="15">
    <w:abstractNumId w:val="15"/>
  </w:num>
  <w:num w:numId="16">
    <w:abstractNumId w:val="1"/>
  </w:num>
  <w:num w:numId="17">
    <w:abstractNumId w:val="18"/>
  </w:num>
  <w:num w:numId="18">
    <w:abstractNumId w:val="7"/>
  </w:num>
  <w:num w:numId="19">
    <w:abstractNumId w:val="13"/>
  </w:num>
  <w:num w:numId="20">
    <w:abstractNumId w:val="3"/>
  </w:num>
  <w:num w:numId="21">
    <w:abstractNumId w:val="9"/>
    <w:lvlOverride w:ilvl="0">
      <w:startOverride w:val="1"/>
    </w:lvlOverride>
  </w:num>
  <w:num w:numId="22">
    <w:abstractNumId w:val="9"/>
    <w:lvlOverride w:ilvl="0">
      <w:startOverride w:val="1"/>
    </w:lvlOverride>
  </w:num>
  <w:num w:numId="23">
    <w:abstractNumId w:val="9"/>
    <w:lvlOverride w:ilvl="0">
      <w:startOverride w:val="1"/>
    </w:lvlOverride>
  </w:num>
  <w:num w:numId="24">
    <w:abstractNumId w:val="9"/>
    <w:lvlOverride w:ilvl="0">
      <w:startOverride w:val="1"/>
    </w:lvlOverride>
  </w:num>
  <w:num w:numId="25">
    <w:abstractNumId w:val="9"/>
    <w:lvlOverride w:ilvl="0">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autoHyphenation/>
  <w:hyphenationZone w:val="425"/>
  <w:characterSpacingControl w:val="doNotCompress"/>
  <w:footnotePr>
    <w:footnote w:id="0"/>
    <w:footnote w:id="1"/>
  </w:footnotePr>
  <w:endnotePr>
    <w:endnote w:id="0"/>
    <w:endnote w:id="1"/>
  </w:endnotePr>
  <w:compat>
    <w:doNotExpandShiftReturn/>
    <w:useFELayout/>
  </w:compat>
  <w:rsids>
    <w:rsidRoot w:val="0097412B"/>
    <w:rsid w:val="000D62B5"/>
    <w:rsid w:val="001120CF"/>
    <w:rsid w:val="00114636"/>
    <w:rsid w:val="00216BAE"/>
    <w:rsid w:val="00306396"/>
    <w:rsid w:val="00337F30"/>
    <w:rsid w:val="00343D50"/>
    <w:rsid w:val="003779AA"/>
    <w:rsid w:val="00380704"/>
    <w:rsid w:val="00395771"/>
    <w:rsid w:val="00405DAB"/>
    <w:rsid w:val="00433FE2"/>
    <w:rsid w:val="00443BEE"/>
    <w:rsid w:val="004F522A"/>
    <w:rsid w:val="005356DD"/>
    <w:rsid w:val="00552B3A"/>
    <w:rsid w:val="0056742E"/>
    <w:rsid w:val="00594817"/>
    <w:rsid w:val="005B341B"/>
    <w:rsid w:val="0062284D"/>
    <w:rsid w:val="00652387"/>
    <w:rsid w:val="0066088E"/>
    <w:rsid w:val="00685B53"/>
    <w:rsid w:val="006E46EF"/>
    <w:rsid w:val="00707F6F"/>
    <w:rsid w:val="00851F50"/>
    <w:rsid w:val="008C5D24"/>
    <w:rsid w:val="008F5C71"/>
    <w:rsid w:val="0097412B"/>
    <w:rsid w:val="009F480A"/>
    <w:rsid w:val="00A172E6"/>
    <w:rsid w:val="00B20B8B"/>
    <w:rsid w:val="00B94FED"/>
    <w:rsid w:val="00BB400A"/>
    <w:rsid w:val="00BE061E"/>
    <w:rsid w:val="00C0375C"/>
    <w:rsid w:val="00C3337D"/>
    <w:rsid w:val="00CF6EF4"/>
    <w:rsid w:val="00DA4E16"/>
    <w:rsid w:val="00E30E82"/>
    <w:rsid w:val="00E37248"/>
    <w:rsid w:val="00EF1565"/>
    <w:rsid w:val="00FB73C1"/>
    <w:rsid w:val="00FC1527"/>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pl-PL" w:eastAsia="zh-CN" w:bidi="hi-IN"/>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0" w:uiPriority="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semiHidden="0" w:uiPriority="0" w:unhideWhenUsed="0" w:qFormat="1"/>
    <w:lsdException w:name="endnote text" w:qFormat="1"/>
    <w:lsdException w:name="List" w:semiHidden="0" w:uiPriority="0" w:unhideWhenUsed="0"/>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11243"/>
    <w:pPr>
      <w:spacing w:after="200" w:line="276" w:lineRule="auto"/>
    </w:pPr>
    <w:rPr>
      <w:rFonts w:asciiTheme="minorHAnsi" w:eastAsiaTheme="minorHAnsi" w:hAnsiTheme="minorHAnsi" w:cstheme="minorBidi"/>
      <w:sz w:val="22"/>
      <w:szCs w:val="22"/>
      <w:lang w:eastAsia="en-US"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11">
    <w:name w:val="Nagłówek 11"/>
    <w:basedOn w:val="Normalny"/>
    <w:next w:val="Normalny"/>
    <w:uiPriority w:val="9"/>
    <w:qFormat/>
    <w:rsid w:val="0071124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customStyle="1" w:styleId="Nagwek21">
    <w:name w:val="Nagłówek 21"/>
    <w:basedOn w:val="Normalny"/>
    <w:next w:val="Normalny"/>
    <w:uiPriority w:val="9"/>
    <w:unhideWhenUsed/>
    <w:qFormat/>
    <w:rsid w:val="0071124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customStyle="1" w:styleId="Nagwek31">
    <w:name w:val="Nagłówek 31"/>
    <w:basedOn w:val="Normalny"/>
    <w:next w:val="Normalny"/>
    <w:uiPriority w:val="9"/>
    <w:semiHidden/>
    <w:unhideWhenUsed/>
    <w:qFormat/>
    <w:rsid w:val="00711243"/>
    <w:pPr>
      <w:keepNext/>
      <w:keepLines/>
      <w:spacing w:before="200" w:after="0"/>
      <w:outlineLvl w:val="2"/>
    </w:pPr>
    <w:rPr>
      <w:rFonts w:asciiTheme="majorHAnsi" w:eastAsiaTheme="majorEastAsia" w:hAnsiTheme="majorHAnsi" w:cstheme="majorBidi"/>
      <w:b/>
      <w:bCs/>
      <w:color w:val="4F81BD" w:themeColor="accent1"/>
    </w:rPr>
  </w:style>
  <w:style w:type="paragraph" w:customStyle="1" w:styleId="Nagwek61">
    <w:name w:val="Nagłówek 61"/>
    <w:basedOn w:val="Normalny"/>
    <w:next w:val="Normalny"/>
    <w:uiPriority w:val="9"/>
    <w:semiHidden/>
    <w:unhideWhenUsed/>
    <w:qFormat/>
    <w:rsid w:val="00711243"/>
    <w:pPr>
      <w:keepNext/>
      <w:keepLines/>
      <w:spacing w:before="200" w:after="0"/>
      <w:outlineLvl w:val="5"/>
    </w:pPr>
    <w:rPr>
      <w:rFonts w:asciiTheme="majorHAnsi" w:eastAsiaTheme="majorEastAsia" w:hAnsiTheme="majorHAnsi" w:cstheme="majorBidi"/>
      <w:i/>
      <w:iCs/>
      <w:color w:val="244061" w:themeColor="accent1" w:themeShade="80"/>
    </w:rPr>
  </w:style>
  <w:style w:type="paragraph" w:customStyle="1" w:styleId="Nagwek71">
    <w:name w:val="Nagłówek 71"/>
    <w:basedOn w:val="Normalny"/>
    <w:next w:val="Normalny"/>
    <w:uiPriority w:val="9"/>
    <w:semiHidden/>
    <w:unhideWhenUsed/>
    <w:qFormat/>
    <w:rsid w:val="00711243"/>
    <w:pPr>
      <w:keepNext/>
      <w:keepLines/>
      <w:spacing w:before="200" w:after="0"/>
      <w:outlineLvl w:val="6"/>
    </w:pPr>
    <w:rPr>
      <w:rFonts w:asciiTheme="majorHAnsi" w:eastAsiaTheme="majorEastAsia" w:hAnsiTheme="majorHAnsi" w:cstheme="majorBidi"/>
      <w:i/>
      <w:iCs/>
      <w:color w:val="404040" w:themeColor="text1" w:themeTint="BF"/>
    </w:rPr>
  </w:style>
  <w:style w:type="paragraph" w:customStyle="1" w:styleId="Nagwek81">
    <w:name w:val="Nagłówek 81"/>
    <w:basedOn w:val="Normalny"/>
    <w:next w:val="Normalny"/>
    <w:qFormat/>
    <w:rsid w:val="00711243"/>
    <w:pPr>
      <w:keepNext/>
      <w:spacing w:after="0" w:line="120" w:lineRule="atLeast"/>
      <w:jc w:val="center"/>
      <w:outlineLvl w:val="7"/>
    </w:pPr>
    <w:rPr>
      <w:rFonts w:ascii="Arial" w:eastAsia="Times New Roman" w:hAnsi="Arial" w:cs="Arial"/>
      <w:b/>
      <w:bCs/>
      <w:sz w:val="24"/>
      <w:szCs w:val="20"/>
      <w:lang w:eastAsia="pl-PL"/>
    </w:rPr>
  </w:style>
  <w:style w:type="character" w:styleId="Pogrubienie">
    <w:name w:val="Strong"/>
    <w:basedOn w:val="Domylnaczcionkaakapitu"/>
    <w:uiPriority w:val="22"/>
    <w:qFormat/>
    <w:rsid w:val="00711243"/>
    <w:rPr>
      <w:b/>
      <w:bCs/>
    </w:rPr>
  </w:style>
  <w:style w:type="character" w:customStyle="1" w:styleId="TekstdymkaZnak">
    <w:name w:val="Tekst dymka Znak"/>
    <w:basedOn w:val="Domylnaczcionkaakapitu"/>
    <w:uiPriority w:val="99"/>
    <w:semiHidden/>
    <w:qFormat/>
    <w:rsid w:val="00711243"/>
    <w:rPr>
      <w:rFonts w:ascii="Tahoma" w:hAnsi="Tahoma" w:cs="Tahoma"/>
      <w:sz w:val="16"/>
      <w:szCs w:val="16"/>
    </w:rPr>
  </w:style>
  <w:style w:type="character" w:customStyle="1" w:styleId="czeinternetowe">
    <w:name w:val="Łącze internetowe"/>
    <w:basedOn w:val="Domylnaczcionkaakapitu"/>
    <w:uiPriority w:val="99"/>
    <w:unhideWhenUsed/>
    <w:rsid w:val="00711243"/>
    <w:rPr>
      <w:color w:val="0000FF"/>
      <w:u w:val="single"/>
    </w:rPr>
  </w:style>
  <w:style w:type="character" w:customStyle="1" w:styleId="NagwekZnak">
    <w:name w:val="Nagłówek Znak"/>
    <w:basedOn w:val="Domylnaczcionkaakapitu"/>
    <w:uiPriority w:val="99"/>
    <w:qFormat/>
    <w:rsid w:val="00711243"/>
  </w:style>
  <w:style w:type="character" w:customStyle="1" w:styleId="StopkaZnak">
    <w:name w:val="Stopka Znak"/>
    <w:basedOn w:val="Domylnaczcionkaakapitu"/>
    <w:uiPriority w:val="99"/>
    <w:qFormat/>
    <w:rsid w:val="00711243"/>
  </w:style>
  <w:style w:type="character" w:customStyle="1" w:styleId="Nagwek8Znak">
    <w:name w:val="Nagłówek 8 Znak"/>
    <w:basedOn w:val="Domylnaczcionkaakapitu"/>
    <w:qFormat/>
    <w:rsid w:val="00711243"/>
    <w:rPr>
      <w:rFonts w:ascii="Arial" w:eastAsia="Times New Roman" w:hAnsi="Arial" w:cs="Arial"/>
      <w:b/>
      <w:bCs/>
      <w:sz w:val="24"/>
      <w:szCs w:val="20"/>
      <w:lang w:eastAsia="pl-PL"/>
    </w:rPr>
  </w:style>
  <w:style w:type="character" w:customStyle="1" w:styleId="TekstpodstawowyZnak">
    <w:name w:val="Tekst podstawowy Znak"/>
    <w:basedOn w:val="Domylnaczcionkaakapitu"/>
    <w:qFormat/>
    <w:rsid w:val="00711243"/>
    <w:rPr>
      <w:rFonts w:ascii="Arial" w:eastAsia="Times New Roman" w:hAnsi="Arial" w:cs="Times New Roman"/>
      <w:sz w:val="20"/>
      <w:szCs w:val="20"/>
      <w:lang w:eastAsia="pl-PL"/>
    </w:rPr>
  </w:style>
  <w:style w:type="character" w:customStyle="1" w:styleId="Nagwek2Znak">
    <w:name w:val="Nagłówek 2 Znak"/>
    <w:basedOn w:val="Domylnaczcionkaakapitu"/>
    <w:uiPriority w:val="9"/>
    <w:qFormat/>
    <w:rsid w:val="00711243"/>
    <w:rPr>
      <w:rFonts w:asciiTheme="majorHAnsi" w:eastAsiaTheme="majorEastAsia" w:hAnsiTheme="majorHAnsi" w:cstheme="majorBidi"/>
      <w:b/>
      <w:bCs/>
      <w:color w:val="4F81BD" w:themeColor="accent1"/>
      <w:sz w:val="26"/>
      <w:szCs w:val="26"/>
    </w:rPr>
  </w:style>
  <w:style w:type="character" w:customStyle="1" w:styleId="green">
    <w:name w:val="green"/>
    <w:basedOn w:val="Domylnaczcionkaakapitu"/>
    <w:qFormat/>
    <w:rsid w:val="00711243"/>
  </w:style>
  <w:style w:type="character" w:customStyle="1" w:styleId="CytatintensywnyZnak">
    <w:name w:val="Cytat intensywny Znak"/>
    <w:basedOn w:val="Domylnaczcionkaakapitu"/>
    <w:uiPriority w:val="30"/>
    <w:qFormat/>
    <w:rsid w:val="00711243"/>
    <w:rPr>
      <w:rFonts w:ascii="Arial" w:eastAsia="Times New Roman" w:hAnsi="Arial" w:cs="Times New Roman"/>
      <w:i/>
      <w:iCs/>
      <w:color w:val="4F81BD" w:themeColor="accent1"/>
      <w:sz w:val="20"/>
      <w:szCs w:val="20"/>
      <w:lang w:eastAsia="pl-PL"/>
    </w:rPr>
  </w:style>
  <w:style w:type="character" w:customStyle="1" w:styleId="Nagwek7Znak">
    <w:name w:val="Nagłówek 7 Znak"/>
    <w:basedOn w:val="Domylnaczcionkaakapitu"/>
    <w:uiPriority w:val="9"/>
    <w:semiHidden/>
    <w:qFormat/>
    <w:rsid w:val="00711243"/>
    <w:rPr>
      <w:rFonts w:asciiTheme="majorHAnsi" w:eastAsiaTheme="majorEastAsia" w:hAnsiTheme="majorHAnsi" w:cstheme="majorBidi"/>
      <w:i/>
      <w:iCs/>
      <w:color w:val="404040" w:themeColor="text1" w:themeTint="BF"/>
    </w:rPr>
  </w:style>
  <w:style w:type="character" w:customStyle="1" w:styleId="Nagwek1Znak">
    <w:name w:val="Nagłówek 1 Znak"/>
    <w:basedOn w:val="Domylnaczcionkaakapitu"/>
    <w:uiPriority w:val="9"/>
    <w:qFormat/>
    <w:rsid w:val="00711243"/>
    <w:rPr>
      <w:rFonts w:asciiTheme="majorHAnsi" w:eastAsiaTheme="majorEastAsia" w:hAnsiTheme="majorHAnsi" w:cstheme="majorBidi"/>
      <w:b/>
      <w:bCs/>
      <w:color w:val="365F91" w:themeColor="accent1" w:themeShade="BF"/>
      <w:sz w:val="28"/>
      <w:szCs w:val="28"/>
    </w:rPr>
  </w:style>
  <w:style w:type="character" w:customStyle="1" w:styleId="Nagwek6Znak">
    <w:name w:val="Nagłówek 6 Znak"/>
    <w:basedOn w:val="Domylnaczcionkaakapitu"/>
    <w:uiPriority w:val="9"/>
    <w:semiHidden/>
    <w:qFormat/>
    <w:rsid w:val="00711243"/>
    <w:rPr>
      <w:rFonts w:asciiTheme="majorHAnsi" w:eastAsiaTheme="majorEastAsia" w:hAnsiTheme="majorHAnsi" w:cstheme="majorBidi"/>
      <w:i/>
      <w:iCs/>
      <w:color w:val="244061" w:themeColor="accent1" w:themeShade="80"/>
    </w:rPr>
  </w:style>
  <w:style w:type="character" w:customStyle="1" w:styleId="Wyrnieniedelikatne1">
    <w:name w:val="Wyróżnienie delikatne1"/>
    <w:basedOn w:val="Domylnaczcionkaakapitu"/>
    <w:uiPriority w:val="19"/>
    <w:qFormat/>
    <w:rsid w:val="00711243"/>
    <w:rPr>
      <w:i/>
      <w:iCs/>
      <w:color w:val="404040" w:themeColor="text1" w:themeTint="BF"/>
    </w:rPr>
  </w:style>
  <w:style w:type="character" w:customStyle="1" w:styleId="price">
    <w:name w:val="price"/>
    <w:basedOn w:val="Domylnaczcionkaakapitu"/>
    <w:qFormat/>
    <w:rsid w:val="00711243"/>
  </w:style>
  <w:style w:type="character" w:customStyle="1" w:styleId="TekstprzypisukocowegoZnak">
    <w:name w:val="Tekst przypisu końcowego Znak"/>
    <w:basedOn w:val="Domylnaczcionkaakapitu"/>
    <w:uiPriority w:val="99"/>
    <w:semiHidden/>
    <w:qFormat/>
    <w:rsid w:val="00711243"/>
    <w:rPr>
      <w:sz w:val="20"/>
      <w:szCs w:val="20"/>
    </w:rPr>
  </w:style>
  <w:style w:type="character" w:customStyle="1" w:styleId="Zakotwiczenieprzypisukocowego">
    <w:name w:val="Zakotwiczenie przypisu końcowego"/>
    <w:rsid w:val="00711243"/>
    <w:rPr>
      <w:vertAlign w:val="superscript"/>
    </w:rPr>
  </w:style>
  <w:style w:type="character" w:customStyle="1" w:styleId="EndnoteCharacters">
    <w:name w:val="Endnote Characters"/>
    <w:basedOn w:val="Domylnaczcionkaakapitu"/>
    <w:uiPriority w:val="99"/>
    <w:semiHidden/>
    <w:unhideWhenUsed/>
    <w:qFormat/>
    <w:rsid w:val="00711243"/>
    <w:rPr>
      <w:vertAlign w:val="superscript"/>
    </w:rPr>
  </w:style>
  <w:style w:type="character" w:customStyle="1" w:styleId="Nagwek3Znak">
    <w:name w:val="Nagłówek 3 Znak"/>
    <w:basedOn w:val="Domylnaczcionkaakapitu"/>
    <w:uiPriority w:val="9"/>
    <w:semiHidden/>
    <w:qFormat/>
    <w:rsid w:val="00711243"/>
    <w:rPr>
      <w:rFonts w:asciiTheme="majorHAnsi" w:eastAsiaTheme="majorEastAsia" w:hAnsiTheme="majorHAnsi" w:cstheme="majorBidi"/>
      <w:b/>
      <w:bCs/>
      <w:color w:val="4F81BD" w:themeColor="accent1"/>
    </w:rPr>
  </w:style>
  <w:style w:type="character" w:customStyle="1" w:styleId="Odwiedzoneczeinternetowe">
    <w:name w:val="Odwiedzone łącze internetowe"/>
    <w:basedOn w:val="Domylnaczcionkaakapitu"/>
    <w:uiPriority w:val="99"/>
    <w:semiHidden/>
    <w:unhideWhenUsed/>
    <w:rsid w:val="00711243"/>
    <w:rPr>
      <w:color w:val="800080" w:themeColor="followedHyperlink"/>
      <w:u w:val="single"/>
    </w:rPr>
  </w:style>
  <w:style w:type="character" w:customStyle="1" w:styleId="Znakinumeracji">
    <w:name w:val="Znaki numeracji"/>
    <w:qFormat/>
    <w:rsid w:val="00711243"/>
    <w:rPr>
      <w:rFonts w:ascii="Times New Roman" w:hAnsi="Times New Roman"/>
      <w:b w:val="0"/>
      <w:bCs w:val="0"/>
      <w:sz w:val="24"/>
      <w:szCs w:val="24"/>
    </w:rPr>
  </w:style>
  <w:style w:type="character" w:customStyle="1" w:styleId="Znakiwypunktowania">
    <w:name w:val="Znaki wypunktowania"/>
    <w:qFormat/>
    <w:rsid w:val="00711243"/>
    <w:rPr>
      <w:rFonts w:ascii="Times New Roman" w:eastAsia="OpenSymbol" w:hAnsi="Times New Roman" w:cs="OpenSymbol"/>
      <w:sz w:val="24"/>
      <w:szCs w:val="24"/>
    </w:rPr>
  </w:style>
  <w:style w:type="character" w:customStyle="1" w:styleId="Mocnewyrnione">
    <w:name w:val="Mocne wyróżnione"/>
    <w:qFormat/>
    <w:rsid w:val="00711243"/>
    <w:rPr>
      <w:b/>
      <w:bCs/>
    </w:rPr>
  </w:style>
  <w:style w:type="character" w:customStyle="1" w:styleId="Wyrnienie">
    <w:name w:val="Wyróżnienie"/>
    <w:qFormat/>
    <w:rsid w:val="00E37248"/>
    <w:rPr>
      <w:i/>
      <w:iCs/>
    </w:rPr>
  </w:style>
  <w:style w:type="character" w:customStyle="1" w:styleId="WW8Num6z0">
    <w:name w:val="WW8Num6z0"/>
    <w:qFormat/>
    <w:rsid w:val="00E37248"/>
    <w:rPr>
      <w:rFonts w:ascii="Times New Roman" w:hAnsi="Times New Roman" w:cs="Arial"/>
      <w:sz w:val="24"/>
      <w:szCs w:val="24"/>
      <w:lang w:val="pl-PL"/>
    </w:rPr>
  </w:style>
  <w:style w:type="character" w:customStyle="1" w:styleId="WW8Num5z0">
    <w:name w:val="WW8Num5z0"/>
    <w:qFormat/>
    <w:rsid w:val="00E37248"/>
    <w:rPr>
      <w:rFonts w:ascii="Liberation Serif;Times New Roma" w:hAnsi="Liberation Serif;Times New Roma" w:cs="Century Gothic"/>
      <w:szCs w:val="22"/>
    </w:rPr>
  </w:style>
  <w:style w:type="character" w:customStyle="1" w:styleId="WW8Num7z0">
    <w:name w:val="WW8Num7z0"/>
    <w:qFormat/>
    <w:rsid w:val="00E37248"/>
    <w:rPr>
      <w:rFonts w:ascii="Symbol" w:hAnsi="Symbol" w:cs="Symbol"/>
    </w:rPr>
  </w:style>
  <w:style w:type="character" w:customStyle="1" w:styleId="WW8Num8z0">
    <w:name w:val="WW8Num8z0"/>
    <w:qFormat/>
    <w:rsid w:val="00E37248"/>
  </w:style>
  <w:style w:type="character" w:customStyle="1" w:styleId="WW8Num8z1">
    <w:name w:val="WW8Num8z1"/>
    <w:qFormat/>
    <w:rsid w:val="00E37248"/>
  </w:style>
  <w:style w:type="character" w:customStyle="1" w:styleId="WW8Num8z2">
    <w:name w:val="WW8Num8z2"/>
    <w:qFormat/>
    <w:rsid w:val="00E37248"/>
  </w:style>
  <w:style w:type="character" w:customStyle="1" w:styleId="WW8Num8z3">
    <w:name w:val="WW8Num8z3"/>
    <w:qFormat/>
    <w:rsid w:val="00E37248"/>
  </w:style>
  <w:style w:type="character" w:customStyle="1" w:styleId="WW8Num8z4">
    <w:name w:val="WW8Num8z4"/>
    <w:qFormat/>
    <w:rsid w:val="00E37248"/>
  </w:style>
  <w:style w:type="character" w:customStyle="1" w:styleId="WW8Num8z5">
    <w:name w:val="WW8Num8z5"/>
    <w:qFormat/>
    <w:rsid w:val="00E37248"/>
  </w:style>
  <w:style w:type="character" w:customStyle="1" w:styleId="WW8Num8z6">
    <w:name w:val="WW8Num8z6"/>
    <w:qFormat/>
    <w:rsid w:val="00E37248"/>
  </w:style>
  <w:style w:type="character" w:customStyle="1" w:styleId="WW8Num8z7">
    <w:name w:val="WW8Num8z7"/>
    <w:qFormat/>
    <w:rsid w:val="00E37248"/>
  </w:style>
  <w:style w:type="character" w:customStyle="1" w:styleId="WW8Num8z8">
    <w:name w:val="WW8Num8z8"/>
    <w:qFormat/>
    <w:rsid w:val="00E37248"/>
  </w:style>
  <w:style w:type="character" w:customStyle="1" w:styleId="WW8Num23z0">
    <w:name w:val="WW8Num23z0"/>
    <w:qFormat/>
    <w:rsid w:val="00E37248"/>
    <w:rPr>
      <w:rFonts w:ascii="Symbol" w:hAnsi="Symbol" w:cs="OpenSymbol;Arial Unicode MS"/>
    </w:rPr>
  </w:style>
  <w:style w:type="character" w:customStyle="1" w:styleId="WW8Num23z1">
    <w:name w:val="WW8Num23z1"/>
    <w:qFormat/>
    <w:rsid w:val="00E37248"/>
    <w:rPr>
      <w:rFonts w:ascii="OpenSymbol;Arial Unicode MS" w:hAnsi="OpenSymbol;Arial Unicode MS" w:cs="OpenSymbol;Arial Unicode MS"/>
    </w:rPr>
  </w:style>
  <w:style w:type="character" w:customStyle="1" w:styleId="WW8Num10z0">
    <w:name w:val="WW8Num10z0"/>
    <w:qFormat/>
    <w:rsid w:val="00E37248"/>
    <w:rPr>
      <w:rFonts w:ascii="Symbol" w:hAnsi="Symbol" w:cs="Symbol"/>
    </w:rPr>
  </w:style>
  <w:style w:type="character" w:customStyle="1" w:styleId="WW8Num10z1">
    <w:name w:val="WW8Num10z1"/>
    <w:qFormat/>
    <w:rsid w:val="00E37248"/>
    <w:rPr>
      <w:rFonts w:ascii="Courier New" w:hAnsi="Courier New" w:cs="Courier New"/>
    </w:rPr>
  </w:style>
  <w:style w:type="character" w:customStyle="1" w:styleId="WW8Num10z2">
    <w:name w:val="WW8Num10z2"/>
    <w:qFormat/>
    <w:rsid w:val="00E37248"/>
    <w:rPr>
      <w:rFonts w:ascii="Wingdings" w:hAnsi="Wingdings" w:cs="Wingdings"/>
    </w:rPr>
  </w:style>
  <w:style w:type="character" w:customStyle="1" w:styleId="WW8Num11z0">
    <w:name w:val="WW8Num11z0"/>
    <w:qFormat/>
    <w:rsid w:val="00E37248"/>
  </w:style>
  <w:style w:type="character" w:customStyle="1" w:styleId="WW8Num11z1">
    <w:name w:val="WW8Num11z1"/>
    <w:qFormat/>
    <w:rsid w:val="00E37248"/>
  </w:style>
  <w:style w:type="character" w:customStyle="1" w:styleId="WW8Num11z2">
    <w:name w:val="WW8Num11z2"/>
    <w:qFormat/>
    <w:rsid w:val="00E37248"/>
  </w:style>
  <w:style w:type="character" w:customStyle="1" w:styleId="WW8Num11z3">
    <w:name w:val="WW8Num11z3"/>
    <w:qFormat/>
    <w:rsid w:val="00E37248"/>
  </w:style>
  <w:style w:type="character" w:customStyle="1" w:styleId="WW8Num11z4">
    <w:name w:val="WW8Num11z4"/>
    <w:qFormat/>
    <w:rsid w:val="00E37248"/>
  </w:style>
  <w:style w:type="character" w:customStyle="1" w:styleId="WW8Num11z5">
    <w:name w:val="WW8Num11z5"/>
    <w:qFormat/>
    <w:rsid w:val="00E37248"/>
  </w:style>
  <w:style w:type="character" w:customStyle="1" w:styleId="WW8Num11z6">
    <w:name w:val="WW8Num11z6"/>
    <w:qFormat/>
    <w:rsid w:val="00E37248"/>
  </w:style>
  <w:style w:type="character" w:customStyle="1" w:styleId="WW8Num11z7">
    <w:name w:val="WW8Num11z7"/>
    <w:qFormat/>
    <w:rsid w:val="00E37248"/>
  </w:style>
  <w:style w:type="character" w:customStyle="1" w:styleId="WW8Num11z8">
    <w:name w:val="WW8Num11z8"/>
    <w:qFormat/>
    <w:rsid w:val="00E37248"/>
  </w:style>
  <w:style w:type="character" w:customStyle="1" w:styleId="WW8Num12z0">
    <w:name w:val="WW8Num12z0"/>
    <w:qFormat/>
    <w:rsid w:val="00E37248"/>
  </w:style>
  <w:style w:type="character" w:customStyle="1" w:styleId="WW8Num12z1">
    <w:name w:val="WW8Num12z1"/>
    <w:qFormat/>
    <w:rsid w:val="00E37248"/>
  </w:style>
  <w:style w:type="character" w:customStyle="1" w:styleId="WW8Num12z2">
    <w:name w:val="WW8Num12z2"/>
    <w:qFormat/>
    <w:rsid w:val="00E37248"/>
  </w:style>
  <w:style w:type="character" w:customStyle="1" w:styleId="WW8Num12z3">
    <w:name w:val="WW8Num12z3"/>
    <w:qFormat/>
    <w:rsid w:val="00E37248"/>
  </w:style>
  <w:style w:type="character" w:customStyle="1" w:styleId="WW8Num12z4">
    <w:name w:val="WW8Num12z4"/>
    <w:qFormat/>
    <w:rsid w:val="00E37248"/>
  </w:style>
  <w:style w:type="character" w:customStyle="1" w:styleId="WW8Num12z5">
    <w:name w:val="WW8Num12z5"/>
    <w:qFormat/>
    <w:rsid w:val="00E37248"/>
  </w:style>
  <w:style w:type="character" w:customStyle="1" w:styleId="WW8Num12z6">
    <w:name w:val="WW8Num12z6"/>
    <w:qFormat/>
    <w:rsid w:val="00E37248"/>
  </w:style>
  <w:style w:type="character" w:customStyle="1" w:styleId="WW8Num12z7">
    <w:name w:val="WW8Num12z7"/>
    <w:qFormat/>
    <w:rsid w:val="00E37248"/>
  </w:style>
  <w:style w:type="character" w:customStyle="1" w:styleId="WW8Num12z8">
    <w:name w:val="WW8Num12z8"/>
    <w:qFormat/>
    <w:rsid w:val="00E37248"/>
  </w:style>
  <w:style w:type="character" w:customStyle="1" w:styleId="WW8Num13z0">
    <w:name w:val="WW8Num13z0"/>
    <w:qFormat/>
    <w:rsid w:val="00E37248"/>
    <w:rPr>
      <w:rFonts w:ascii="Times New Roman" w:hAnsi="Times New Roman"/>
      <w:sz w:val="24"/>
      <w:szCs w:val="24"/>
    </w:rPr>
  </w:style>
  <w:style w:type="character" w:customStyle="1" w:styleId="WW8Num13z1">
    <w:name w:val="WW8Num13z1"/>
    <w:qFormat/>
    <w:rsid w:val="00E37248"/>
  </w:style>
  <w:style w:type="character" w:customStyle="1" w:styleId="WW8Num13z2">
    <w:name w:val="WW8Num13z2"/>
    <w:qFormat/>
    <w:rsid w:val="00E37248"/>
  </w:style>
  <w:style w:type="character" w:customStyle="1" w:styleId="WW8Num13z3">
    <w:name w:val="WW8Num13z3"/>
    <w:qFormat/>
    <w:rsid w:val="00E37248"/>
  </w:style>
  <w:style w:type="character" w:customStyle="1" w:styleId="WW8Num13z4">
    <w:name w:val="WW8Num13z4"/>
    <w:qFormat/>
    <w:rsid w:val="00E37248"/>
  </w:style>
  <w:style w:type="character" w:customStyle="1" w:styleId="WW8Num13z5">
    <w:name w:val="WW8Num13z5"/>
    <w:qFormat/>
    <w:rsid w:val="00E37248"/>
  </w:style>
  <w:style w:type="character" w:customStyle="1" w:styleId="WW8Num13z6">
    <w:name w:val="WW8Num13z6"/>
    <w:qFormat/>
    <w:rsid w:val="00E37248"/>
  </w:style>
  <w:style w:type="character" w:customStyle="1" w:styleId="WW8Num13z7">
    <w:name w:val="WW8Num13z7"/>
    <w:qFormat/>
    <w:rsid w:val="00E37248"/>
  </w:style>
  <w:style w:type="character" w:customStyle="1" w:styleId="WW8Num13z8">
    <w:name w:val="WW8Num13z8"/>
    <w:qFormat/>
    <w:rsid w:val="00E37248"/>
  </w:style>
  <w:style w:type="character" w:customStyle="1" w:styleId="WW8Num14z0">
    <w:name w:val="WW8Num14z0"/>
    <w:qFormat/>
    <w:rsid w:val="00E37248"/>
    <w:rPr>
      <w:rFonts w:ascii="Calibri" w:hAnsi="Calibri" w:cs="Calibri"/>
      <w:b w:val="0"/>
      <w:bCs w:val="0"/>
      <w:i w:val="0"/>
      <w:iCs w:val="0"/>
      <w:caps w:val="0"/>
      <w:smallCaps w:val="0"/>
      <w:strike w:val="0"/>
      <w:dstrike w:val="0"/>
      <w:color w:val="000000"/>
      <w:spacing w:val="0"/>
      <w:w w:val="100"/>
      <w:sz w:val="22"/>
      <w:szCs w:val="22"/>
      <w:u w:val="none"/>
      <w:lang w:val="pl-PL" w:eastAsia="pl-PL" w:bidi="pl-PL"/>
    </w:rPr>
  </w:style>
  <w:style w:type="character" w:customStyle="1" w:styleId="WW8Num14z1">
    <w:name w:val="WW8Num14z1"/>
    <w:qFormat/>
    <w:rsid w:val="00E37248"/>
  </w:style>
  <w:style w:type="character" w:customStyle="1" w:styleId="WW8Num14z2">
    <w:name w:val="WW8Num14z2"/>
    <w:qFormat/>
    <w:rsid w:val="00E37248"/>
  </w:style>
  <w:style w:type="character" w:customStyle="1" w:styleId="WW8Num14z3">
    <w:name w:val="WW8Num14z3"/>
    <w:qFormat/>
    <w:rsid w:val="00E37248"/>
  </w:style>
  <w:style w:type="character" w:customStyle="1" w:styleId="WW8Num14z4">
    <w:name w:val="WW8Num14z4"/>
    <w:qFormat/>
    <w:rsid w:val="00E37248"/>
  </w:style>
  <w:style w:type="character" w:customStyle="1" w:styleId="WW8Num14z5">
    <w:name w:val="WW8Num14z5"/>
    <w:qFormat/>
    <w:rsid w:val="00E37248"/>
  </w:style>
  <w:style w:type="character" w:customStyle="1" w:styleId="WW8Num14z6">
    <w:name w:val="WW8Num14z6"/>
    <w:qFormat/>
    <w:rsid w:val="00E37248"/>
  </w:style>
  <w:style w:type="character" w:customStyle="1" w:styleId="WW8Num14z7">
    <w:name w:val="WW8Num14z7"/>
    <w:qFormat/>
    <w:rsid w:val="00E37248"/>
  </w:style>
  <w:style w:type="character" w:customStyle="1" w:styleId="WW8Num14z8">
    <w:name w:val="WW8Num14z8"/>
    <w:qFormat/>
    <w:rsid w:val="00E37248"/>
  </w:style>
  <w:style w:type="character" w:customStyle="1" w:styleId="WW8Num15z0">
    <w:name w:val="WW8Num15z0"/>
    <w:qFormat/>
    <w:rsid w:val="00E37248"/>
    <w:rPr>
      <w:rFonts w:ascii="Symbol" w:hAnsi="Symbol" w:cs="Symbol"/>
    </w:rPr>
  </w:style>
  <w:style w:type="character" w:customStyle="1" w:styleId="WW8Num15z1">
    <w:name w:val="WW8Num15z1"/>
    <w:qFormat/>
    <w:rsid w:val="00E37248"/>
    <w:rPr>
      <w:rFonts w:ascii="Courier New" w:hAnsi="Courier New" w:cs="Courier New"/>
    </w:rPr>
  </w:style>
  <w:style w:type="character" w:customStyle="1" w:styleId="WW8Num15z2">
    <w:name w:val="WW8Num15z2"/>
    <w:qFormat/>
    <w:rsid w:val="00E37248"/>
    <w:rPr>
      <w:rFonts w:ascii="Wingdings" w:hAnsi="Wingdings" w:cs="Wingdings"/>
    </w:rPr>
  </w:style>
  <w:style w:type="character" w:customStyle="1" w:styleId="WW8Num16z0">
    <w:name w:val="WW8Num16z0"/>
    <w:qFormat/>
    <w:rsid w:val="00E37248"/>
  </w:style>
  <w:style w:type="character" w:customStyle="1" w:styleId="WW8Num16z1">
    <w:name w:val="WW8Num16z1"/>
    <w:qFormat/>
    <w:rsid w:val="00E37248"/>
  </w:style>
  <w:style w:type="character" w:customStyle="1" w:styleId="WW8Num16z2">
    <w:name w:val="WW8Num16z2"/>
    <w:qFormat/>
    <w:rsid w:val="00E37248"/>
  </w:style>
  <w:style w:type="character" w:customStyle="1" w:styleId="WW8Num16z3">
    <w:name w:val="WW8Num16z3"/>
    <w:qFormat/>
    <w:rsid w:val="00E37248"/>
  </w:style>
  <w:style w:type="character" w:customStyle="1" w:styleId="WW8Num16z4">
    <w:name w:val="WW8Num16z4"/>
    <w:qFormat/>
    <w:rsid w:val="00E37248"/>
  </w:style>
  <w:style w:type="character" w:customStyle="1" w:styleId="WW8Num16z5">
    <w:name w:val="WW8Num16z5"/>
    <w:qFormat/>
    <w:rsid w:val="00E37248"/>
  </w:style>
  <w:style w:type="character" w:customStyle="1" w:styleId="WW8Num16z6">
    <w:name w:val="WW8Num16z6"/>
    <w:qFormat/>
    <w:rsid w:val="00E37248"/>
  </w:style>
  <w:style w:type="character" w:customStyle="1" w:styleId="WW8Num16z7">
    <w:name w:val="WW8Num16z7"/>
    <w:qFormat/>
    <w:rsid w:val="00E37248"/>
  </w:style>
  <w:style w:type="character" w:customStyle="1" w:styleId="WW8Num16z8">
    <w:name w:val="WW8Num16z8"/>
    <w:qFormat/>
    <w:rsid w:val="00E37248"/>
  </w:style>
  <w:style w:type="character" w:customStyle="1" w:styleId="WW8Num17z0">
    <w:name w:val="WW8Num17z0"/>
    <w:qFormat/>
    <w:rsid w:val="00E37248"/>
  </w:style>
  <w:style w:type="character" w:customStyle="1" w:styleId="WW8Num17z1">
    <w:name w:val="WW8Num17z1"/>
    <w:qFormat/>
    <w:rsid w:val="00E37248"/>
  </w:style>
  <w:style w:type="character" w:customStyle="1" w:styleId="WW8Num17z2">
    <w:name w:val="WW8Num17z2"/>
    <w:qFormat/>
    <w:rsid w:val="00E37248"/>
  </w:style>
  <w:style w:type="character" w:customStyle="1" w:styleId="WW8Num17z3">
    <w:name w:val="WW8Num17z3"/>
    <w:qFormat/>
    <w:rsid w:val="00E37248"/>
  </w:style>
  <w:style w:type="character" w:customStyle="1" w:styleId="WW8Num17z4">
    <w:name w:val="WW8Num17z4"/>
    <w:qFormat/>
    <w:rsid w:val="00E37248"/>
  </w:style>
  <w:style w:type="character" w:customStyle="1" w:styleId="WW8Num17z5">
    <w:name w:val="WW8Num17z5"/>
    <w:qFormat/>
    <w:rsid w:val="00E37248"/>
  </w:style>
  <w:style w:type="character" w:customStyle="1" w:styleId="WW8Num17z6">
    <w:name w:val="WW8Num17z6"/>
    <w:qFormat/>
    <w:rsid w:val="00E37248"/>
  </w:style>
  <w:style w:type="character" w:customStyle="1" w:styleId="WW8Num17z7">
    <w:name w:val="WW8Num17z7"/>
    <w:qFormat/>
    <w:rsid w:val="00E37248"/>
  </w:style>
  <w:style w:type="character" w:customStyle="1" w:styleId="WW8Num17z8">
    <w:name w:val="WW8Num17z8"/>
    <w:qFormat/>
    <w:rsid w:val="00E37248"/>
  </w:style>
  <w:style w:type="character" w:customStyle="1" w:styleId="WW8Num18z0">
    <w:name w:val="WW8Num18z0"/>
    <w:qFormat/>
    <w:rsid w:val="00E37248"/>
  </w:style>
  <w:style w:type="character" w:customStyle="1" w:styleId="WW8Num18z1">
    <w:name w:val="WW8Num18z1"/>
    <w:qFormat/>
    <w:rsid w:val="00E37248"/>
  </w:style>
  <w:style w:type="character" w:customStyle="1" w:styleId="WW8Num18z2">
    <w:name w:val="WW8Num18z2"/>
    <w:qFormat/>
    <w:rsid w:val="00E37248"/>
  </w:style>
  <w:style w:type="character" w:customStyle="1" w:styleId="WW8Num18z3">
    <w:name w:val="WW8Num18z3"/>
    <w:qFormat/>
    <w:rsid w:val="00E37248"/>
  </w:style>
  <w:style w:type="character" w:customStyle="1" w:styleId="WW8Num18z4">
    <w:name w:val="WW8Num18z4"/>
    <w:qFormat/>
    <w:rsid w:val="00E37248"/>
  </w:style>
  <w:style w:type="character" w:customStyle="1" w:styleId="WW8Num18z5">
    <w:name w:val="WW8Num18z5"/>
    <w:qFormat/>
    <w:rsid w:val="00E37248"/>
  </w:style>
  <w:style w:type="character" w:customStyle="1" w:styleId="WW8Num18z6">
    <w:name w:val="WW8Num18z6"/>
    <w:qFormat/>
    <w:rsid w:val="00E37248"/>
  </w:style>
  <w:style w:type="character" w:customStyle="1" w:styleId="WW8Num18z7">
    <w:name w:val="WW8Num18z7"/>
    <w:qFormat/>
    <w:rsid w:val="00E37248"/>
  </w:style>
  <w:style w:type="character" w:customStyle="1" w:styleId="WW8Num18z8">
    <w:name w:val="WW8Num18z8"/>
    <w:qFormat/>
    <w:rsid w:val="00E37248"/>
  </w:style>
  <w:style w:type="character" w:customStyle="1" w:styleId="WW8Num19z0">
    <w:name w:val="WW8Num19z0"/>
    <w:qFormat/>
    <w:rsid w:val="00E37248"/>
    <w:rPr>
      <w:rFonts w:ascii="Symbol" w:hAnsi="Symbol" w:cs="Symbol"/>
    </w:rPr>
  </w:style>
  <w:style w:type="character" w:customStyle="1" w:styleId="WW8Num19z2">
    <w:name w:val="WW8Num19z2"/>
    <w:qFormat/>
    <w:rsid w:val="00E37248"/>
    <w:rPr>
      <w:rFonts w:ascii="Wingdings" w:hAnsi="Wingdings" w:cs="Wingdings"/>
    </w:rPr>
  </w:style>
  <w:style w:type="character" w:customStyle="1" w:styleId="WW8Num19z4">
    <w:name w:val="WW8Num19z4"/>
    <w:qFormat/>
    <w:rsid w:val="00E37248"/>
    <w:rPr>
      <w:rFonts w:ascii="Courier New" w:hAnsi="Courier New" w:cs="Courier New"/>
    </w:rPr>
  </w:style>
  <w:style w:type="character" w:customStyle="1" w:styleId="WW8Num20z0">
    <w:name w:val="WW8Num20z0"/>
    <w:qFormat/>
    <w:rsid w:val="00E37248"/>
    <w:rPr>
      <w:rFonts w:ascii="Symbol" w:hAnsi="Symbol" w:cs="Symbol"/>
    </w:rPr>
  </w:style>
  <w:style w:type="character" w:customStyle="1" w:styleId="WW8Num20z1">
    <w:name w:val="WW8Num20z1"/>
    <w:qFormat/>
    <w:rsid w:val="00E37248"/>
    <w:rPr>
      <w:rFonts w:ascii="Courier New" w:hAnsi="Courier New" w:cs="Courier New"/>
    </w:rPr>
  </w:style>
  <w:style w:type="character" w:customStyle="1" w:styleId="WW8Num20z2">
    <w:name w:val="WW8Num20z2"/>
    <w:qFormat/>
    <w:rsid w:val="00E37248"/>
    <w:rPr>
      <w:rFonts w:ascii="Wingdings" w:hAnsi="Wingdings" w:cs="Wingdings"/>
    </w:rPr>
  </w:style>
  <w:style w:type="character" w:customStyle="1" w:styleId="WW8Num21z0">
    <w:name w:val="WW8Num21z0"/>
    <w:qFormat/>
    <w:rsid w:val="00E37248"/>
    <w:rPr>
      <w:rFonts w:ascii="Symbol" w:hAnsi="Symbol" w:cs="Symbol"/>
    </w:rPr>
  </w:style>
  <w:style w:type="character" w:customStyle="1" w:styleId="WW8Num21z1">
    <w:name w:val="WW8Num21z1"/>
    <w:qFormat/>
    <w:rsid w:val="00E37248"/>
    <w:rPr>
      <w:rFonts w:ascii="Courier New" w:hAnsi="Courier New" w:cs="Courier New"/>
    </w:rPr>
  </w:style>
  <w:style w:type="character" w:customStyle="1" w:styleId="WW8Num21z2">
    <w:name w:val="WW8Num21z2"/>
    <w:qFormat/>
    <w:rsid w:val="00E37248"/>
    <w:rPr>
      <w:rFonts w:ascii="Wingdings" w:hAnsi="Wingdings" w:cs="Wingdings"/>
    </w:rPr>
  </w:style>
  <w:style w:type="character" w:customStyle="1" w:styleId="WW8Num22z0">
    <w:name w:val="WW8Num22z0"/>
    <w:qFormat/>
    <w:rsid w:val="00E37248"/>
  </w:style>
  <w:style w:type="character" w:customStyle="1" w:styleId="WW8Num22z1">
    <w:name w:val="WW8Num22z1"/>
    <w:qFormat/>
    <w:rsid w:val="00E37248"/>
  </w:style>
  <w:style w:type="character" w:customStyle="1" w:styleId="WW8Num22z2">
    <w:name w:val="WW8Num22z2"/>
    <w:qFormat/>
    <w:rsid w:val="00E37248"/>
  </w:style>
  <w:style w:type="character" w:customStyle="1" w:styleId="WW8Num22z3">
    <w:name w:val="WW8Num22z3"/>
    <w:qFormat/>
    <w:rsid w:val="00E37248"/>
  </w:style>
  <w:style w:type="character" w:customStyle="1" w:styleId="WW8Num22z4">
    <w:name w:val="WW8Num22z4"/>
    <w:qFormat/>
    <w:rsid w:val="00E37248"/>
  </w:style>
  <w:style w:type="character" w:customStyle="1" w:styleId="WW8Num22z5">
    <w:name w:val="WW8Num22z5"/>
    <w:qFormat/>
    <w:rsid w:val="00E37248"/>
  </w:style>
  <w:style w:type="character" w:customStyle="1" w:styleId="WW8Num22z6">
    <w:name w:val="WW8Num22z6"/>
    <w:qFormat/>
    <w:rsid w:val="00E37248"/>
  </w:style>
  <w:style w:type="character" w:customStyle="1" w:styleId="WW8Num22z7">
    <w:name w:val="WW8Num22z7"/>
    <w:qFormat/>
    <w:rsid w:val="00E37248"/>
  </w:style>
  <w:style w:type="character" w:customStyle="1" w:styleId="WW8Num22z8">
    <w:name w:val="WW8Num22z8"/>
    <w:qFormat/>
    <w:rsid w:val="00E37248"/>
  </w:style>
  <w:style w:type="character" w:customStyle="1" w:styleId="WW8Num9z0">
    <w:name w:val="WW8Num9z0"/>
    <w:qFormat/>
    <w:rsid w:val="00E37248"/>
    <w:rPr>
      <w:sz w:val="22"/>
      <w:szCs w:val="32"/>
    </w:rPr>
  </w:style>
  <w:style w:type="character" w:customStyle="1" w:styleId="WW8Num9z1">
    <w:name w:val="WW8Num9z1"/>
    <w:qFormat/>
    <w:rsid w:val="00E37248"/>
  </w:style>
  <w:style w:type="character" w:customStyle="1" w:styleId="WW8Num9z2">
    <w:name w:val="WW8Num9z2"/>
    <w:qFormat/>
    <w:rsid w:val="00E37248"/>
  </w:style>
  <w:style w:type="character" w:customStyle="1" w:styleId="WW8Num9z3">
    <w:name w:val="WW8Num9z3"/>
    <w:qFormat/>
    <w:rsid w:val="00E37248"/>
  </w:style>
  <w:style w:type="character" w:customStyle="1" w:styleId="WW8Num9z4">
    <w:name w:val="WW8Num9z4"/>
    <w:qFormat/>
    <w:rsid w:val="00E37248"/>
  </w:style>
  <w:style w:type="character" w:customStyle="1" w:styleId="WW8Num9z5">
    <w:name w:val="WW8Num9z5"/>
    <w:qFormat/>
    <w:rsid w:val="00E37248"/>
  </w:style>
  <w:style w:type="character" w:customStyle="1" w:styleId="WW8Num9z6">
    <w:name w:val="WW8Num9z6"/>
    <w:qFormat/>
    <w:rsid w:val="00E37248"/>
  </w:style>
  <w:style w:type="character" w:customStyle="1" w:styleId="WW8Num9z7">
    <w:name w:val="WW8Num9z7"/>
    <w:qFormat/>
    <w:rsid w:val="00E37248"/>
  </w:style>
  <w:style w:type="character" w:customStyle="1" w:styleId="WW8Num9z8">
    <w:name w:val="WW8Num9z8"/>
    <w:qFormat/>
    <w:rsid w:val="00E37248"/>
  </w:style>
  <w:style w:type="character" w:customStyle="1" w:styleId="WWCharLFO2LVL1">
    <w:name w:val="WW_CharLFO2LVL1"/>
    <w:qFormat/>
    <w:rsid w:val="00E37248"/>
    <w:rPr>
      <w:rFonts w:ascii="Symbol" w:hAnsi="Symbol" w:cs="OpenSymbol;Arial Unicode MS"/>
      <w:b/>
      <w:color w:val="000000"/>
      <w:sz w:val="24"/>
      <w:szCs w:val="24"/>
      <w:shd w:val="clear" w:color="auto" w:fill="FFFFFF"/>
    </w:rPr>
  </w:style>
  <w:style w:type="character" w:customStyle="1" w:styleId="WWCharLFO5LVL1">
    <w:name w:val="WW_CharLFO5LVL1"/>
    <w:qFormat/>
    <w:rsid w:val="00E37248"/>
    <w:rPr>
      <w:rFonts w:ascii="Symbol" w:hAnsi="Symbol"/>
    </w:rPr>
  </w:style>
  <w:style w:type="character" w:customStyle="1" w:styleId="WWCharLFO5LVL2">
    <w:name w:val="WW_CharLFO5LVL2"/>
    <w:qFormat/>
    <w:rsid w:val="00E37248"/>
    <w:rPr>
      <w:rFonts w:ascii="Courier New" w:hAnsi="Courier New" w:cs="Courier New"/>
    </w:rPr>
  </w:style>
  <w:style w:type="character" w:customStyle="1" w:styleId="WWCharLFO5LVL3">
    <w:name w:val="WW_CharLFO5LVL3"/>
    <w:qFormat/>
    <w:rsid w:val="00E37248"/>
    <w:rPr>
      <w:rFonts w:ascii="Wingdings" w:hAnsi="Wingdings"/>
    </w:rPr>
  </w:style>
  <w:style w:type="character" w:customStyle="1" w:styleId="WWCharLFO5LVL4">
    <w:name w:val="WW_CharLFO5LVL4"/>
    <w:qFormat/>
    <w:rsid w:val="00E37248"/>
    <w:rPr>
      <w:rFonts w:ascii="Symbol" w:hAnsi="Symbol"/>
    </w:rPr>
  </w:style>
  <w:style w:type="character" w:customStyle="1" w:styleId="WWCharLFO5LVL5">
    <w:name w:val="WW_CharLFO5LVL5"/>
    <w:qFormat/>
    <w:rsid w:val="00E37248"/>
    <w:rPr>
      <w:rFonts w:ascii="Courier New" w:hAnsi="Courier New" w:cs="Courier New"/>
    </w:rPr>
  </w:style>
  <w:style w:type="character" w:customStyle="1" w:styleId="WWCharLFO5LVL6">
    <w:name w:val="WW_CharLFO5LVL6"/>
    <w:qFormat/>
    <w:rsid w:val="00E37248"/>
    <w:rPr>
      <w:rFonts w:ascii="Wingdings" w:hAnsi="Wingdings"/>
    </w:rPr>
  </w:style>
  <w:style w:type="character" w:customStyle="1" w:styleId="WWCharLFO5LVL7">
    <w:name w:val="WW_CharLFO5LVL7"/>
    <w:qFormat/>
    <w:rsid w:val="00E37248"/>
    <w:rPr>
      <w:rFonts w:ascii="Symbol" w:hAnsi="Symbol"/>
    </w:rPr>
  </w:style>
  <w:style w:type="character" w:customStyle="1" w:styleId="WWCharLFO5LVL8">
    <w:name w:val="WW_CharLFO5LVL8"/>
    <w:qFormat/>
    <w:rsid w:val="00E37248"/>
    <w:rPr>
      <w:rFonts w:ascii="Courier New" w:hAnsi="Courier New" w:cs="Courier New"/>
    </w:rPr>
  </w:style>
  <w:style w:type="character" w:customStyle="1" w:styleId="WWCharLFO5LVL9">
    <w:name w:val="WW_CharLFO5LVL9"/>
    <w:qFormat/>
    <w:rsid w:val="00E37248"/>
    <w:rPr>
      <w:rFonts w:ascii="Wingdings" w:hAnsi="Wingdings"/>
    </w:rPr>
  </w:style>
  <w:style w:type="character" w:customStyle="1" w:styleId="WWCharLFO6LVL1">
    <w:name w:val="WW_CharLFO6LVL1"/>
    <w:qFormat/>
    <w:rsid w:val="00E37248"/>
    <w:rPr>
      <w:rFonts w:ascii="OpenSymbol;Arial Unicode MS" w:eastAsia="OpenSymbol;Arial Unicode MS" w:hAnsi="OpenSymbol;Arial Unicode MS" w:cs="OpenSymbol;Arial Unicode MS"/>
    </w:rPr>
  </w:style>
  <w:style w:type="character" w:customStyle="1" w:styleId="WWCharLFO6LVL2">
    <w:name w:val="WW_CharLFO6LVL2"/>
    <w:qFormat/>
    <w:rsid w:val="00E37248"/>
    <w:rPr>
      <w:rFonts w:ascii="OpenSymbol;Arial Unicode MS" w:eastAsia="OpenSymbol;Arial Unicode MS" w:hAnsi="OpenSymbol;Arial Unicode MS" w:cs="OpenSymbol;Arial Unicode MS"/>
    </w:rPr>
  </w:style>
  <w:style w:type="character" w:customStyle="1" w:styleId="WWCharLFO6LVL3">
    <w:name w:val="WW_CharLFO6LVL3"/>
    <w:qFormat/>
    <w:rsid w:val="00E37248"/>
    <w:rPr>
      <w:rFonts w:ascii="OpenSymbol;Arial Unicode MS" w:eastAsia="OpenSymbol;Arial Unicode MS" w:hAnsi="OpenSymbol;Arial Unicode MS" w:cs="OpenSymbol;Arial Unicode MS"/>
    </w:rPr>
  </w:style>
  <w:style w:type="character" w:customStyle="1" w:styleId="WWCharLFO6LVL4">
    <w:name w:val="WW_CharLFO6LVL4"/>
    <w:qFormat/>
    <w:rsid w:val="00E37248"/>
    <w:rPr>
      <w:rFonts w:ascii="OpenSymbol;Arial Unicode MS" w:eastAsia="OpenSymbol;Arial Unicode MS" w:hAnsi="OpenSymbol;Arial Unicode MS" w:cs="OpenSymbol;Arial Unicode MS"/>
    </w:rPr>
  </w:style>
  <w:style w:type="character" w:customStyle="1" w:styleId="WWCharLFO6LVL5">
    <w:name w:val="WW_CharLFO6LVL5"/>
    <w:qFormat/>
    <w:rsid w:val="00E37248"/>
    <w:rPr>
      <w:rFonts w:ascii="OpenSymbol;Arial Unicode MS" w:eastAsia="OpenSymbol;Arial Unicode MS" w:hAnsi="OpenSymbol;Arial Unicode MS" w:cs="OpenSymbol;Arial Unicode MS"/>
    </w:rPr>
  </w:style>
  <w:style w:type="character" w:customStyle="1" w:styleId="WWCharLFO6LVL6">
    <w:name w:val="WW_CharLFO6LVL6"/>
    <w:qFormat/>
    <w:rsid w:val="00E37248"/>
    <w:rPr>
      <w:rFonts w:ascii="OpenSymbol;Arial Unicode MS" w:eastAsia="OpenSymbol;Arial Unicode MS" w:hAnsi="OpenSymbol;Arial Unicode MS" w:cs="OpenSymbol;Arial Unicode MS"/>
    </w:rPr>
  </w:style>
  <w:style w:type="character" w:customStyle="1" w:styleId="WWCharLFO6LVL7">
    <w:name w:val="WW_CharLFO6LVL7"/>
    <w:qFormat/>
    <w:rsid w:val="00E37248"/>
    <w:rPr>
      <w:rFonts w:ascii="OpenSymbol;Arial Unicode MS" w:eastAsia="OpenSymbol;Arial Unicode MS" w:hAnsi="OpenSymbol;Arial Unicode MS" w:cs="OpenSymbol;Arial Unicode MS"/>
    </w:rPr>
  </w:style>
  <w:style w:type="character" w:customStyle="1" w:styleId="WWCharLFO6LVL8">
    <w:name w:val="WW_CharLFO6LVL8"/>
    <w:qFormat/>
    <w:rsid w:val="00E37248"/>
    <w:rPr>
      <w:rFonts w:ascii="OpenSymbol;Arial Unicode MS" w:eastAsia="OpenSymbol;Arial Unicode MS" w:hAnsi="OpenSymbol;Arial Unicode MS" w:cs="OpenSymbol;Arial Unicode MS"/>
    </w:rPr>
  </w:style>
  <w:style w:type="character" w:customStyle="1" w:styleId="WWCharLFO6LVL9">
    <w:name w:val="WW_CharLFO6LVL9"/>
    <w:qFormat/>
    <w:rsid w:val="00E37248"/>
    <w:rPr>
      <w:rFonts w:ascii="OpenSymbol;Arial Unicode MS" w:eastAsia="OpenSymbol;Arial Unicode MS" w:hAnsi="OpenSymbol;Arial Unicode MS" w:cs="OpenSymbol;Arial Unicode MS"/>
    </w:rPr>
  </w:style>
  <w:style w:type="paragraph" w:styleId="Nagwek">
    <w:name w:val="header"/>
    <w:basedOn w:val="Normalny"/>
    <w:next w:val="Tekstpodstawowy"/>
    <w:qFormat/>
    <w:rsid w:val="00E37248"/>
    <w:pPr>
      <w:keepNext/>
      <w:spacing w:before="240" w:after="120"/>
    </w:pPr>
    <w:rPr>
      <w:rFonts w:ascii="Liberation Sans" w:eastAsia="Microsoft YaHei" w:hAnsi="Liberation Sans" w:cs="Arial"/>
      <w:sz w:val="28"/>
      <w:szCs w:val="28"/>
    </w:rPr>
  </w:style>
  <w:style w:type="paragraph" w:styleId="Tekstpodstawowy">
    <w:name w:val="Body Text"/>
    <w:basedOn w:val="Normalny"/>
    <w:qFormat/>
    <w:rsid w:val="00711243"/>
    <w:pPr>
      <w:spacing w:after="120" w:line="240" w:lineRule="auto"/>
    </w:pPr>
    <w:rPr>
      <w:rFonts w:ascii="Arial" w:eastAsia="Times New Roman" w:hAnsi="Arial" w:cs="Times New Roman"/>
      <w:sz w:val="20"/>
      <w:szCs w:val="20"/>
      <w:lang w:eastAsia="pl-PL"/>
    </w:rPr>
  </w:style>
  <w:style w:type="paragraph" w:styleId="Lista">
    <w:name w:val="List"/>
    <w:basedOn w:val="Tekstpodstawowy"/>
    <w:rsid w:val="00711243"/>
    <w:rPr>
      <w:rFonts w:cs="Lucida Sans"/>
    </w:rPr>
  </w:style>
  <w:style w:type="paragraph" w:customStyle="1" w:styleId="Legenda1">
    <w:name w:val="Legenda1"/>
    <w:basedOn w:val="Normalny"/>
    <w:qFormat/>
    <w:rsid w:val="00711243"/>
    <w:pPr>
      <w:suppressLineNumbers/>
      <w:spacing w:before="120" w:after="120"/>
    </w:pPr>
    <w:rPr>
      <w:rFonts w:cs="Arial"/>
      <w:i/>
      <w:iCs/>
      <w:sz w:val="24"/>
      <w:szCs w:val="24"/>
    </w:rPr>
  </w:style>
  <w:style w:type="paragraph" w:customStyle="1" w:styleId="Indeks">
    <w:name w:val="Indeks"/>
    <w:basedOn w:val="Normalny"/>
    <w:qFormat/>
    <w:rsid w:val="00711243"/>
    <w:pPr>
      <w:suppressLineNumbers/>
    </w:pPr>
    <w:rPr>
      <w:rFonts w:cs="Lucida Sans"/>
    </w:rPr>
  </w:style>
  <w:style w:type="paragraph" w:customStyle="1" w:styleId="Gwkaistopka">
    <w:name w:val="Główka i stopka"/>
    <w:basedOn w:val="Normalny"/>
    <w:qFormat/>
    <w:rsid w:val="00711243"/>
  </w:style>
  <w:style w:type="paragraph" w:customStyle="1" w:styleId="Nagwek1">
    <w:name w:val="Nagłówek1"/>
    <w:basedOn w:val="Normalny"/>
    <w:next w:val="Tekstpodstawowy"/>
    <w:uiPriority w:val="99"/>
    <w:unhideWhenUsed/>
    <w:rsid w:val="00711243"/>
    <w:pPr>
      <w:tabs>
        <w:tab w:val="center" w:pos="4536"/>
        <w:tab w:val="right" w:pos="9072"/>
      </w:tabs>
      <w:spacing w:after="0" w:line="240" w:lineRule="auto"/>
    </w:pPr>
  </w:style>
  <w:style w:type="paragraph" w:customStyle="1" w:styleId="Nagwek10">
    <w:name w:val="Nagłówek1"/>
    <w:basedOn w:val="Normalny"/>
    <w:next w:val="Tekstpodstawowy"/>
    <w:qFormat/>
    <w:rsid w:val="00711243"/>
    <w:pPr>
      <w:keepNext/>
      <w:spacing w:before="240" w:after="120"/>
    </w:pPr>
    <w:rPr>
      <w:rFonts w:ascii="Liberation Sans" w:eastAsia="Microsoft YaHei" w:hAnsi="Liberation Sans" w:cs="Lucida Sans"/>
      <w:sz w:val="28"/>
      <w:szCs w:val="28"/>
    </w:rPr>
  </w:style>
  <w:style w:type="paragraph" w:styleId="Tekstdymka">
    <w:name w:val="Balloon Text"/>
    <w:basedOn w:val="Normalny"/>
    <w:uiPriority w:val="99"/>
    <w:semiHidden/>
    <w:unhideWhenUsed/>
    <w:qFormat/>
    <w:rsid w:val="00711243"/>
    <w:pPr>
      <w:spacing w:after="0" w:line="240" w:lineRule="auto"/>
    </w:pPr>
    <w:rPr>
      <w:rFonts w:ascii="Tahoma" w:hAnsi="Tahoma" w:cs="Tahoma"/>
      <w:sz w:val="16"/>
      <w:szCs w:val="16"/>
    </w:rPr>
  </w:style>
  <w:style w:type="paragraph" w:styleId="Legenda">
    <w:name w:val="caption"/>
    <w:basedOn w:val="Normalny"/>
    <w:next w:val="Normalny"/>
    <w:qFormat/>
    <w:rsid w:val="00711243"/>
    <w:pPr>
      <w:suppressLineNumbers/>
      <w:spacing w:before="120" w:after="120"/>
    </w:pPr>
    <w:rPr>
      <w:rFonts w:cs="Lucida Sans"/>
      <w:i/>
      <w:iCs/>
      <w:sz w:val="24"/>
      <w:szCs w:val="24"/>
    </w:rPr>
  </w:style>
  <w:style w:type="paragraph" w:customStyle="1" w:styleId="Tekstprzypisukocowego1">
    <w:name w:val="Tekst przypisu końcowego1"/>
    <w:basedOn w:val="Normalny"/>
    <w:uiPriority w:val="99"/>
    <w:semiHidden/>
    <w:unhideWhenUsed/>
    <w:qFormat/>
    <w:rsid w:val="00711243"/>
    <w:pPr>
      <w:spacing w:after="0" w:line="240" w:lineRule="auto"/>
    </w:pPr>
    <w:rPr>
      <w:sz w:val="20"/>
      <w:szCs w:val="20"/>
    </w:rPr>
  </w:style>
  <w:style w:type="paragraph" w:customStyle="1" w:styleId="Stopka1">
    <w:name w:val="Stopka1"/>
    <w:basedOn w:val="Normalny"/>
    <w:uiPriority w:val="99"/>
    <w:unhideWhenUsed/>
    <w:rsid w:val="00711243"/>
    <w:pPr>
      <w:tabs>
        <w:tab w:val="center" w:pos="4536"/>
        <w:tab w:val="right" w:pos="9072"/>
      </w:tabs>
      <w:spacing w:after="0" w:line="240" w:lineRule="auto"/>
    </w:pPr>
  </w:style>
  <w:style w:type="paragraph" w:styleId="NormalnyWeb">
    <w:name w:val="Normal (Web)"/>
    <w:basedOn w:val="Normalny"/>
    <w:uiPriority w:val="99"/>
    <w:unhideWhenUsed/>
    <w:qFormat/>
    <w:rsid w:val="00711243"/>
    <w:pPr>
      <w:spacing w:beforeAutospacing="1" w:afterAutospacing="1" w:line="240" w:lineRule="auto"/>
    </w:pPr>
    <w:rPr>
      <w:rFonts w:ascii="Times New Roman" w:eastAsia="Times New Roman" w:hAnsi="Times New Roman" w:cs="Times New Roman"/>
      <w:sz w:val="24"/>
      <w:szCs w:val="24"/>
      <w:lang w:eastAsia="pl-PL"/>
    </w:rPr>
  </w:style>
  <w:style w:type="paragraph" w:styleId="Cytatintensywny">
    <w:name w:val="Intense Quote"/>
    <w:basedOn w:val="Normalny"/>
    <w:next w:val="Normalny"/>
    <w:uiPriority w:val="30"/>
    <w:qFormat/>
    <w:rsid w:val="00711243"/>
    <w:pPr>
      <w:pBdr>
        <w:top w:val="single" w:sz="4" w:space="10" w:color="4F81BD"/>
        <w:bottom w:val="single" w:sz="4" w:space="10" w:color="4F81BD"/>
      </w:pBdr>
      <w:spacing w:before="360" w:after="360" w:line="240" w:lineRule="auto"/>
      <w:ind w:left="864" w:right="864"/>
      <w:jc w:val="center"/>
    </w:pPr>
    <w:rPr>
      <w:rFonts w:ascii="Arial" w:eastAsia="Times New Roman" w:hAnsi="Arial" w:cs="Times New Roman"/>
      <w:i/>
      <w:iCs/>
      <w:color w:val="4F81BD" w:themeColor="accent1"/>
      <w:sz w:val="20"/>
      <w:szCs w:val="20"/>
      <w:lang w:eastAsia="pl-PL"/>
    </w:rPr>
  </w:style>
  <w:style w:type="paragraph" w:styleId="Akapitzlist">
    <w:name w:val="List Paragraph"/>
    <w:basedOn w:val="Normalny"/>
    <w:qFormat/>
    <w:rsid w:val="00E37248"/>
    <w:pPr>
      <w:ind w:left="708"/>
    </w:pPr>
  </w:style>
  <w:style w:type="paragraph" w:customStyle="1" w:styleId="Default">
    <w:name w:val="Default"/>
    <w:qFormat/>
    <w:rsid w:val="00711243"/>
    <w:rPr>
      <w:rFonts w:ascii="Arial" w:eastAsia="Times New Roman" w:hAnsi="Arial" w:cs="Arial"/>
      <w:color w:val="000000"/>
      <w:sz w:val="24"/>
      <w:szCs w:val="24"/>
      <w:lang w:eastAsia="pl-PL" w:bidi="ar-SA"/>
    </w:rPr>
  </w:style>
  <w:style w:type="paragraph" w:customStyle="1" w:styleId="Standard">
    <w:name w:val="Standard"/>
    <w:qFormat/>
    <w:rsid w:val="00711243"/>
    <w:rPr>
      <w:rFonts w:eastAsia="Times New Roman"/>
      <w:sz w:val="24"/>
      <w:szCs w:val="24"/>
      <w:lang w:eastAsia="pl-PL" w:bidi="ar-SA"/>
    </w:rPr>
  </w:style>
  <w:style w:type="paragraph" w:customStyle="1" w:styleId="Styl12ptPierwszywiersz05">
    <w:name w:val="Styl 12 pt Pierwszy wiersz:  05&quot;"/>
    <w:basedOn w:val="Normalny"/>
    <w:qFormat/>
    <w:rsid w:val="00711243"/>
    <w:pPr>
      <w:spacing w:after="120" w:line="240" w:lineRule="auto"/>
      <w:jc w:val="both"/>
    </w:pPr>
    <w:rPr>
      <w:rFonts w:ascii="Arial" w:eastAsia="Times New Roman" w:hAnsi="Arial" w:cs="Times New Roman"/>
      <w:sz w:val="20"/>
      <w:szCs w:val="20"/>
      <w:lang w:eastAsia="pl-PL"/>
    </w:rPr>
  </w:style>
  <w:style w:type="paragraph" w:customStyle="1" w:styleId="textbody">
    <w:name w:val="textbody"/>
    <w:basedOn w:val="Normalny"/>
    <w:qFormat/>
    <w:rsid w:val="00711243"/>
    <w:pPr>
      <w:spacing w:beforeAutospacing="1" w:afterAutospacing="1" w:line="240" w:lineRule="auto"/>
    </w:pPr>
    <w:rPr>
      <w:rFonts w:ascii="Times New Roman" w:eastAsia="Times New Roman" w:hAnsi="Times New Roman" w:cs="Times New Roman"/>
      <w:sz w:val="24"/>
      <w:szCs w:val="24"/>
      <w:lang w:eastAsia="pl-PL"/>
    </w:rPr>
  </w:style>
  <w:style w:type="paragraph" w:customStyle="1" w:styleId="TableParagraph">
    <w:name w:val="Table Paragraph"/>
    <w:basedOn w:val="Normalny"/>
    <w:uiPriority w:val="1"/>
    <w:qFormat/>
    <w:rsid w:val="00711243"/>
    <w:pPr>
      <w:widowControl w:val="0"/>
      <w:spacing w:after="0"/>
      <w:ind w:left="-70" w:right="-6" w:hanging="1"/>
    </w:pPr>
    <w:rPr>
      <w:rFonts w:ascii="Arial" w:eastAsia="Arial" w:hAnsi="Arial" w:cs="Arial"/>
      <w:lang w:val="en-US"/>
    </w:rPr>
  </w:style>
  <w:style w:type="paragraph" w:customStyle="1" w:styleId="ourpricedisplay">
    <w:name w:val="our_price_display"/>
    <w:basedOn w:val="Normalny"/>
    <w:qFormat/>
    <w:rsid w:val="00711243"/>
    <w:pPr>
      <w:spacing w:beforeAutospacing="1" w:afterAutospacing="1" w:line="240" w:lineRule="auto"/>
    </w:pPr>
    <w:rPr>
      <w:rFonts w:ascii="Times New Roman" w:eastAsia="Times New Roman" w:hAnsi="Times New Roman" w:cs="Times New Roman"/>
      <w:sz w:val="24"/>
      <w:szCs w:val="24"/>
      <w:lang w:eastAsia="pl-PL"/>
    </w:rPr>
  </w:style>
  <w:style w:type="paragraph" w:customStyle="1" w:styleId="Zawartotabeli">
    <w:name w:val="Zawartość tabeli"/>
    <w:basedOn w:val="Normalny"/>
    <w:qFormat/>
    <w:rsid w:val="00711243"/>
    <w:pPr>
      <w:widowControl w:val="0"/>
      <w:suppressLineNumbers/>
    </w:pPr>
  </w:style>
  <w:style w:type="paragraph" w:customStyle="1" w:styleId="Nagwektabeli">
    <w:name w:val="Nagłówek tabeli"/>
    <w:basedOn w:val="Zawartotabeli"/>
    <w:qFormat/>
    <w:rsid w:val="00711243"/>
    <w:pPr>
      <w:jc w:val="center"/>
    </w:pPr>
    <w:rPr>
      <w:b/>
      <w:bCs/>
    </w:rPr>
  </w:style>
  <w:style w:type="paragraph" w:customStyle="1" w:styleId="Zawartoramki">
    <w:name w:val="Zawartość ramki"/>
    <w:basedOn w:val="Normalny"/>
    <w:qFormat/>
    <w:rsid w:val="00711243"/>
  </w:style>
  <w:style w:type="paragraph" w:customStyle="1" w:styleId="Gwkalewa">
    <w:name w:val="Główka lewa"/>
    <w:basedOn w:val="Nagwek1"/>
    <w:qFormat/>
    <w:rsid w:val="00711243"/>
    <w:pPr>
      <w:suppressLineNumbers/>
      <w:tabs>
        <w:tab w:val="clear" w:pos="4536"/>
        <w:tab w:val="clear" w:pos="9072"/>
        <w:tab w:val="center" w:pos="4535"/>
        <w:tab w:val="right" w:pos="9070"/>
      </w:tabs>
    </w:pPr>
  </w:style>
  <w:style w:type="paragraph" w:customStyle="1" w:styleId="NormalnyELAM">
    <w:name w:val="Normalny_ELAM"/>
    <w:basedOn w:val="Normalny"/>
    <w:qFormat/>
    <w:rsid w:val="00E37248"/>
    <w:pPr>
      <w:spacing w:after="0"/>
      <w:ind w:firstLine="567"/>
      <w:contextualSpacing/>
    </w:pPr>
    <w:rPr>
      <w:rFonts w:ascii="Arial Narrow" w:hAnsi="Arial Narrow" w:cs="Arial Narrow"/>
      <w:szCs w:val="24"/>
    </w:rPr>
  </w:style>
  <w:style w:type="paragraph" w:customStyle="1" w:styleId="Tekstpodstawowywcity31">
    <w:name w:val="Tekst podstawowy wcięty 31"/>
    <w:basedOn w:val="Standard"/>
    <w:qFormat/>
    <w:rsid w:val="00E37248"/>
    <w:pPr>
      <w:ind w:left="705"/>
    </w:pPr>
    <w:rPr>
      <w:szCs w:val="20"/>
    </w:rPr>
  </w:style>
  <w:style w:type="numbering" w:customStyle="1" w:styleId="Numeracja123">
    <w:name w:val="Numeracja 123"/>
    <w:qFormat/>
    <w:rsid w:val="00711243"/>
  </w:style>
  <w:style w:type="numbering" w:customStyle="1" w:styleId="WW8Num6">
    <w:name w:val="WW8Num6"/>
    <w:qFormat/>
    <w:rsid w:val="00E37248"/>
  </w:style>
  <w:style w:type="numbering" w:customStyle="1" w:styleId="WW8Num5">
    <w:name w:val="WW8Num5"/>
    <w:qFormat/>
    <w:rsid w:val="00E37248"/>
  </w:style>
  <w:style w:type="numbering" w:customStyle="1" w:styleId="WW8Num7">
    <w:name w:val="WW8Num7"/>
    <w:qFormat/>
    <w:rsid w:val="00E37248"/>
  </w:style>
  <w:style w:type="numbering" w:customStyle="1" w:styleId="WW8Num8">
    <w:name w:val="WW8Num8"/>
    <w:qFormat/>
    <w:rsid w:val="00E37248"/>
  </w:style>
  <w:style w:type="numbering" w:customStyle="1" w:styleId="WW8Num23">
    <w:name w:val="WW8Num23"/>
    <w:qFormat/>
    <w:rsid w:val="00E37248"/>
  </w:style>
  <w:style w:type="numbering" w:customStyle="1" w:styleId="WW8Num10">
    <w:name w:val="WW8Num10"/>
    <w:qFormat/>
    <w:rsid w:val="00E37248"/>
  </w:style>
  <w:style w:type="numbering" w:customStyle="1" w:styleId="WW8Num11">
    <w:name w:val="WW8Num11"/>
    <w:qFormat/>
    <w:rsid w:val="00E37248"/>
  </w:style>
  <w:style w:type="numbering" w:customStyle="1" w:styleId="WW8Num12">
    <w:name w:val="WW8Num12"/>
    <w:qFormat/>
    <w:rsid w:val="00E37248"/>
  </w:style>
  <w:style w:type="numbering" w:customStyle="1" w:styleId="WW8Num13">
    <w:name w:val="WW8Num13"/>
    <w:qFormat/>
    <w:rsid w:val="00E37248"/>
  </w:style>
  <w:style w:type="numbering" w:customStyle="1" w:styleId="WW8Num14">
    <w:name w:val="WW8Num14"/>
    <w:qFormat/>
    <w:rsid w:val="00E37248"/>
  </w:style>
  <w:style w:type="numbering" w:customStyle="1" w:styleId="WW8Num15">
    <w:name w:val="WW8Num15"/>
    <w:qFormat/>
    <w:rsid w:val="00E37248"/>
  </w:style>
  <w:style w:type="numbering" w:customStyle="1" w:styleId="WW8Num16">
    <w:name w:val="WW8Num16"/>
    <w:qFormat/>
    <w:rsid w:val="00E37248"/>
  </w:style>
  <w:style w:type="numbering" w:customStyle="1" w:styleId="WW8Num17">
    <w:name w:val="WW8Num17"/>
    <w:qFormat/>
    <w:rsid w:val="00E37248"/>
  </w:style>
  <w:style w:type="numbering" w:customStyle="1" w:styleId="WW8Num18">
    <w:name w:val="WW8Num18"/>
    <w:qFormat/>
    <w:rsid w:val="00E37248"/>
  </w:style>
  <w:style w:type="numbering" w:customStyle="1" w:styleId="WW8Num19">
    <w:name w:val="WW8Num19"/>
    <w:qFormat/>
    <w:rsid w:val="00E37248"/>
  </w:style>
  <w:style w:type="numbering" w:customStyle="1" w:styleId="WW8Num20">
    <w:name w:val="WW8Num20"/>
    <w:qFormat/>
    <w:rsid w:val="00E37248"/>
  </w:style>
  <w:style w:type="numbering" w:customStyle="1" w:styleId="WW8Num21">
    <w:name w:val="WW8Num21"/>
    <w:qFormat/>
    <w:rsid w:val="00E37248"/>
  </w:style>
  <w:style w:type="numbering" w:customStyle="1" w:styleId="WW8Num22">
    <w:name w:val="WW8Num22"/>
    <w:qFormat/>
    <w:rsid w:val="00E37248"/>
  </w:style>
  <w:style w:type="numbering" w:customStyle="1" w:styleId="WW8Num9">
    <w:name w:val="WW8Num9"/>
    <w:qFormat/>
    <w:rsid w:val="00E37248"/>
  </w:style>
  <w:style w:type="numbering" w:customStyle="1" w:styleId="WW8Num4">
    <w:name w:val="WW8Num4"/>
    <w:qFormat/>
    <w:rsid w:val="00E37248"/>
  </w:style>
  <w:style w:type="table" w:styleId="Tabela-Siatka">
    <w:name w:val="Table Grid"/>
    <w:basedOn w:val="Standardowy"/>
    <w:uiPriority w:val="59"/>
    <w:unhideWhenUsed/>
    <w:rsid w:val="007112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listy31">
    <w:name w:val="Tabela listy 31"/>
    <w:basedOn w:val="Standardowy"/>
    <w:uiPriority w:val="48"/>
    <w:rsid w:val="00711243"/>
    <w:rPr>
      <w:lang w:eastAsia="pl-PL"/>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tblBorders>
      <w:tblCellMar>
        <w:top w:w="0" w:type="dxa"/>
        <w:left w:w="108" w:type="dxa"/>
        <w:bottom w:w="0" w:type="dxa"/>
        <w:right w:w="108" w:type="dxa"/>
      </w:tblCellMar>
    </w:tblPr>
    <w:tcPr>
      <w:vAlign w:val="center"/>
    </w:tc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Stopka">
    <w:name w:val="footer"/>
    <w:basedOn w:val="Normalny"/>
    <w:link w:val="StopkaZnak1"/>
    <w:uiPriority w:val="99"/>
    <w:unhideWhenUsed/>
    <w:rsid w:val="00851F50"/>
    <w:pPr>
      <w:tabs>
        <w:tab w:val="center" w:pos="4536"/>
        <w:tab w:val="right" w:pos="9072"/>
      </w:tabs>
      <w:spacing w:after="0" w:line="240" w:lineRule="auto"/>
    </w:pPr>
  </w:style>
  <w:style w:type="character" w:customStyle="1" w:styleId="StopkaZnak1">
    <w:name w:val="Stopka Znak1"/>
    <w:basedOn w:val="Domylnaczcionkaakapitu"/>
    <w:link w:val="Stopka"/>
    <w:uiPriority w:val="99"/>
    <w:rsid w:val="00851F50"/>
    <w:rPr>
      <w:rFonts w:asciiTheme="minorHAnsi" w:eastAsiaTheme="minorHAnsi" w:hAnsiTheme="minorHAnsi" w:cstheme="minorBidi"/>
      <w:sz w:val="22"/>
      <w:szCs w:val="22"/>
      <w:lang w:eastAsia="en-US" w:bidi="ar-SA"/>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5.jpe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7.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hyperlink" Target="http://www.lukamaro.pl/wp-content/uploads/2021/03/18-2.jpg" TargetMode="Externa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6.png"/><Relationship Id="rId43"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EA6C5B11-9950-4351-9421-2584D669970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34</Pages>
  <Words>6124</Words>
  <Characters>36745</Characters>
  <Application>Microsoft Office Word</Application>
  <DocSecurity>0</DocSecurity>
  <Lines>306</Lines>
  <Paragraphs>85</Paragraphs>
  <ScaleCrop>false</ScaleCrop>
  <HeadingPairs>
    <vt:vector size="2" baseType="variant">
      <vt:variant>
        <vt:lpstr>Tytuł</vt:lpstr>
      </vt:variant>
      <vt:variant>
        <vt:i4>1</vt:i4>
      </vt:variant>
    </vt:vector>
  </HeadingPairs>
  <TitlesOfParts>
    <vt:vector size="1" baseType="lpstr">
      <vt:lpstr/>
    </vt:vector>
  </TitlesOfParts>
  <Company>Sil-art Rycho444</Company>
  <LinksUpToDate>false</LinksUpToDate>
  <CharactersWithSpaces>42784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Paweł Stefaniak</dc:creator>
  <dc:description/>
  <cp:lastModifiedBy>Budownictwo</cp:lastModifiedBy>
  <cp:revision>7</cp:revision>
  <cp:lastPrinted>2022-03-02T10:25:00Z</cp:lastPrinted>
  <dcterms:created xsi:type="dcterms:W3CDTF">2022-05-22T20:58:00Z</dcterms:created>
  <dcterms:modified xsi:type="dcterms:W3CDTF">2022-11-15T11:29:00Z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97B80B46064A431D9C017DDC1EA069DE</vt:lpwstr>
  </property>
  <property fmtid="{D5CDD505-2E9C-101B-9397-08002B2CF9AE}" pid="3" name="KSOProductBuildVer">
    <vt:lpwstr>1045-11.2.0.10323</vt:lpwstr>
  </property>
</Properties>
</file>